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056BCF" w14:textId="77777777" w:rsidR="00516C0E" w:rsidRPr="00724FF5" w:rsidRDefault="00516C0E" w:rsidP="00516C0E">
      <w:pPr>
        <w:jc w:val="center"/>
        <w:rPr>
          <w:rFonts w:ascii="Calibri" w:hAnsi="Calibri"/>
          <w:b/>
        </w:rPr>
      </w:pPr>
      <w:r w:rsidRPr="00724FF5">
        <w:rPr>
          <w:rFonts w:ascii="Calibri" w:hAnsi="Calibri"/>
          <w:b/>
        </w:rPr>
        <w:t>PSC/IR 257</w:t>
      </w:r>
    </w:p>
    <w:p w14:paraId="3705AFE1" w14:textId="77777777" w:rsidR="00516C0E" w:rsidRPr="00724FF5" w:rsidRDefault="00516C0E" w:rsidP="00516C0E">
      <w:pPr>
        <w:jc w:val="center"/>
        <w:rPr>
          <w:rFonts w:ascii="Calibri" w:hAnsi="Calibri"/>
        </w:rPr>
      </w:pPr>
      <w:r w:rsidRPr="00724FF5">
        <w:rPr>
          <w:rFonts w:ascii="Calibri" w:hAnsi="Calibri"/>
        </w:rPr>
        <w:t>The Birth of the Modern World</w:t>
      </w:r>
    </w:p>
    <w:p w14:paraId="70390FBF" w14:textId="77777777" w:rsidR="00516C0E" w:rsidRPr="00724FF5" w:rsidRDefault="00516C0E" w:rsidP="00516C0E">
      <w:pPr>
        <w:jc w:val="center"/>
        <w:rPr>
          <w:rFonts w:ascii="Calibri" w:hAnsi="Calibri"/>
        </w:rPr>
      </w:pPr>
      <w:r w:rsidRPr="00724FF5">
        <w:rPr>
          <w:rFonts w:ascii="Calibri" w:hAnsi="Calibri"/>
        </w:rPr>
        <w:t>Spring 2017</w:t>
      </w:r>
    </w:p>
    <w:p w14:paraId="581DF764" w14:textId="77777777" w:rsidR="00516C0E" w:rsidRPr="00724FF5" w:rsidRDefault="00516C0E" w:rsidP="00516C0E">
      <w:pPr>
        <w:jc w:val="center"/>
        <w:rPr>
          <w:rFonts w:ascii="Calibri" w:hAnsi="Calibri"/>
        </w:rPr>
      </w:pPr>
      <w:r w:rsidRPr="00724FF5">
        <w:rPr>
          <w:rFonts w:ascii="Calibri" w:hAnsi="Calibri"/>
        </w:rPr>
        <w:t>2-4:40 PM Wednesdays</w:t>
      </w:r>
    </w:p>
    <w:p w14:paraId="10A88B7A" w14:textId="77777777" w:rsidR="00516C0E" w:rsidRPr="00724FF5" w:rsidRDefault="00516C0E" w:rsidP="00516C0E">
      <w:pPr>
        <w:jc w:val="center"/>
        <w:rPr>
          <w:rFonts w:ascii="Calibri" w:hAnsi="Calibri"/>
          <w:b/>
        </w:rPr>
      </w:pPr>
    </w:p>
    <w:p w14:paraId="2CFB7A20" w14:textId="77777777" w:rsidR="00516C0E" w:rsidRPr="00724FF5" w:rsidRDefault="00516C0E" w:rsidP="00516C0E">
      <w:pPr>
        <w:jc w:val="center"/>
        <w:rPr>
          <w:rFonts w:ascii="Calibri" w:hAnsi="Calibri"/>
          <w:b/>
        </w:rPr>
      </w:pPr>
      <w:r w:rsidRPr="00724FF5">
        <w:rPr>
          <w:rFonts w:ascii="Calibri" w:hAnsi="Calibri"/>
          <w:b/>
        </w:rPr>
        <w:t>Alexander Lee</w:t>
      </w:r>
    </w:p>
    <w:p w14:paraId="4688D6F2" w14:textId="77777777" w:rsidR="00516C0E" w:rsidRPr="00724FF5" w:rsidRDefault="00516C0E" w:rsidP="00516C0E">
      <w:pPr>
        <w:jc w:val="center"/>
        <w:rPr>
          <w:rFonts w:ascii="Calibri" w:hAnsi="Calibri"/>
          <w:b/>
        </w:rPr>
      </w:pPr>
    </w:p>
    <w:p w14:paraId="0AAADA09" w14:textId="77777777" w:rsidR="00516C0E" w:rsidRPr="00724FF5" w:rsidRDefault="00516C0E" w:rsidP="00516C0E">
      <w:pPr>
        <w:pBdr>
          <w:bottom w:val="single" w:sz="2" w:space="1" w:color="BFBFBF" w:themeColor="background1" w:themeShade="BF"/>
        </w:pBdr>
        <w:rPr>
          <w:rFonts w:ascii="Calibri" w:hAnsi="Calibri"/>
          <w:b/>
        </w:rPr>
      </w:pPr>
      <w:r w:rsidRPr="00724FF5">
        <w:rPr>
          <w:rFonts w:ascii="Calibri" w:hAnsi="Calibri"/>
          <w:b/>
        </w:rPr>
        <w:t>Instructor:</w:t>
      </w:r>
    </w:p>
    <w:p w14:paraId="577B2FC2" w14:textId="77777777" w:rsidR="00516C0E" w:rsidRPr="00724FF5" w:rsidRDefault="00516C0E" w:rsidP="00516C0E">
      <w:pPr>
        <w:rPr>
          <w:rFonts w:ascii="Calibri" w:hAnsi="Calibri"/>
        </w:rPr>
      </w:pPr>
      <w:r w:rsidRPr="00724FF5">
        <w:rPr>
          <w:rFonts w:ascii="Calibri" w:hAnsi="Calibri"/>
        </w:rPr>
        <w:t xml:space="preserve">Email: </w:t>
      </w:r>
      <w:hyperlink r:id="rId6" w:history="1">
        <w:r w:rsidRPr="00724FF5">
          <w:rPr>
            <w:rStyle w:val="Hyperlink"/>
            <w:rFonts w:ascii="Calibri" w:hAnsi="Calibri"/>
          </w:rPr>
          <w:t>alexander.mark.lee@rochester.edu</w:t>
        </w:r>
      </w:hyperlink>
    </w:p>
    <w:p w14:paraId="2BE410ED" w14:textId="77777777" w:rsidR="00516C0E" w:rsidRPr="00724FF5" w:rsidRDefault="00516C0E" w:rsidP="00516C0E">
      <w:pPr>
        <w:rPr>
          <w:rFonts w:ascii="Calibri" w:hAnsi="Calibri"/>
        </w:rPr>
      </w:pPr>
      <w:r w:rsidRPr="00724FF5">
        <w:rPr>
          <w:rFonts w:ascii="Calibri" w:hAnsi="Calibri"/>
        </w:rPr>
        <w:t xml:space="preserve">Office: </w:t>
      </w:r>
      <w:proofErr w:type="spellStart"/>
      <w:r w:rsidRPr="00724FF5">
        <w:rPr>
          <w:rFonts w:ascii="Calibri" w:hAnsi="Calibri"/>
        </w:rPr>
        <w:t>Harkness</w:t>
      </w:r>
      <w:proofErr w:type="spellEnd"/>
      <w:r w:rsidRPr="00724FF5">
        <w:rPr>
          <w:rFonts w:ascii="Calibri" w:hAnsi="Calibri"/>
        </w:rPr>
        <w:t xml:space="preserve"> Hall 327</w:t>
      </w:r>
    </w:p>
    <w:p w14:paraId="676A19B4" w14:textId="77777777" w:rsidR="00516C0E" w:rsidRPr="00724FF5" w:rsidRDefault="00516C0E" w:rsidP="00516C0E">
      <w:pPr>
        <w:rPr>
          <w:rFonts w:ascii="Calibri" w:hAnsi="Calibri"/>
        </w:rPr>
      </w:pPr>
      <w:r w:rsidRPr="00724FF5">
        <w:rPr>
          <w:rFonts w:ascii="Calibri" w:hAnsi="Calibri"/>
        </w:rPr>
        <w:t xml:space="preserve">Office </w:t>
      </w:r>
      <w:proofErr w:type="spellStart"/>
      <w:r w:rsidRPr="00724FF5">
        <w:rPr>
          <w:rFonts w:ascii="Calibri" w:hAnsi="Calibri"/>
        </w:rPr>
        <w:t>Hours</w:t>
      </w:r>
      <w:proofErr w:type="gramStart"/>
      <w:r w:rsidRPr="00724FF5">
        <w:rPr>
          <w:rFonts w:ascii="Calibri" w:hAnsi="Calibri"/>
        </w:rPr>
        <w:t>:Wednesday</w:t>
      </w:r>
      <w:proofErr w:type="spellEnd"/>
      <w:proofErr w:type="gramEnd"/>
      <w:r w:rsidRPr="00724FF5">
        <w:rPr>
          <w:rFonts w:ascii="Calibri" w:hAnsi="Calibri"/>
        </w:rPr>
        <w:t>, 10-12</w:t>
      </w:r>
    </w:p>
    <w:p w14:paraId="6C6904C6" w14:textId="77777777" w:rsidR="00EF7447" w:rsidRPr="00724FF5" w:rsidRDefault="00EF7447" w:rsidP="00EF7447">
      <w:pPr>
        <w:pStyle w:val="NoSpacing"/>
        <w:jc w:val="center"/>
        <w:rPr>
          <w:rFonts w:ascii="Times New Roman" w:hAnsi="Times New Roman" w:cs="Times New Roman"/>
          <w:b/>
          <w:sz w:val="24"/>
          <w:szCs w:val="24"/>
        </w:rPr>
      </w:pPr>
    </w:p>
    <w:p w14:paraId="13E91FD6" w14:textId="77777777" w:rsidR="00516C0E" w:rsidRPr="00724FF5" w:rsidRDefault="00516C0E" w:rsidP="00516C0E">
      <w:pPr>
        <w:pBdr>
          <w:bottom w:val="single" w:sz="2" w:space="1" w:color="BFBFBF" w:themeColor="background1" w:themeShade="BF"/>
        </w:pBdr>
        <w:rPr>
          <w:rFonts w:ascii="Calibri" w:hAnsi="Calibri"/>
          <w:b/>
        </w:rPr>
      </w:pPr>
      <w:r w:rsidRPr="00724FF5">
        <w:rPr>
          <w:rFonts w:ascii="Calibri" w:hAnsi="Calibri"/>
          <w:b/>
        </w:rPr>
        <w:t xml:space="preserve">Course Goals: </w:t>
      </w:r>
    </w:p>
    <w:p w14:paraId="71770A9D" w14:textId="77777777" w:rsidR="00EF7447" w:rsidRPr="00724FF5" w:rsidRDefault="00A85817" w:rsidP="00A85817">
      <w:pPr>
        <w:pStyle w:val="NoSpacing"/>
        <w:rPr>
          <w:rFonts w:ascii="Calibri" w:hAnsi="Calibri" w:cs="Times New Roman"/>
          <w:sz w:val="24"/>
          <w:szCs w:val="24"/>
        </w:rPr>
      </w:pPr>
      <w:r w:rsidRPr="00724FF5">
        <w:rPr>
          <w:rFonts w:ascii="Calibri" w:hAnsi="Calibri" w:cs="Times New Roman"/>
          <w:b/>
          <w:sz w:val="24"/>
          <w:szCs w:val="24"/>
        </w:rPr>
        <w:tab/>
      </w:r>
      <w:r w:rsidRPr="00724FF5">
        <w:rPr>
          <w:rFonts w:ascii="Calibri" w:hAnsi="Calibri" w:cs="Times New Roman"/>
          <w:sz w:val="24"/>
          <w:szCs w:val="24"/>
        </w:rPr>
        <w:t xml:space="preserve">This course is designed to give students a background in the causes and consequences of the profound change in political, economic and social changes that have so profoundly altered the world over the past five centuries, and a basic knowledge of both classic and contemporary scholarly accounts of these changes. After describing political and economic conditions in the pre-modern world (part one), it describes how a distinctively “modern” political economy emerged in </w:t>
      </w:r>
      <w:r w:rsidR="0035579F" w:rsidRPr="00724FF5">
        <w:rPr>
          <w:rFonts w:ascii="Calibri" w:hAnsi="Calibri" w:cs="Times New Roman"/>
          <w:sz w:val="24"/>
          <w:szCs w:val="24"/>
        </w:rPr>
        <w:t>Western</w:t>
      </w:r>
      <w:r w:rsidRPr="00724FF5">
        <w:rPr>
          <w:rFonts w:ascii="Calibri" w:hAnsi="Calibri" w:cs="Times New Roman"/>
          <w:sz w:val="24"/>
          <w:szCs w:val="24"/>
        </w:rPr>
        <w:t xml:space="preserve"> Europe (part two,) how this political economy </w:t>
      </w:r>
      <w:r w:rsidR="0035579F" w:rsidRPr="00724FF5">
        <w:rPr>
          <w:rFonts w:ascii="Calibri" w:hAnsi="Calibri" w:cs="Times New Roman"/>
          <w:sz w:val="24"/>
          <w:szCs w:val="24"/>
        </w:rPr>
        <w:t xml:space="preserve">became pervasive over </w:t>
      </w:r>
      <w:r w:rsidRPr="00724FF5">
        <w:rPr>
          <w:rFonts w:ascii="Calibri" w:hAnsi="Calibri" w:cs="Times New Roman"/>
          <w:sz w:val="24"/>
          <w:szCs w:val="24"/>
        </w:rPr>
        <w:t xml:space="preserve">the rest of the world (part </w:t>
      </w:r>
      <w:r w:rsidR="0035579F" w:rsidRPr="00724FF5">
        <w:rPr>
          <w:rFonts w:ascii="Calibri" w:hAnsi="Calibri" w:cs="Times New Roman"/>
          <w:sz w:val="24"/>
          <w:szCs w:val="24"/>
        </w:rPr>
        <w:t xml:space="preserve">three,) and the long term and continuing consequences of these changes (part four.) The reading list mixes historical and social scientific accounts, and the mixture is designed to allow us to view events in light of wider theorizing, and to examine the historical context in which these theories are situated. </w:t>
      </w:r>
    </w:p>
    <w:p w14:paraId="7EDF19E0" w14:textId="77777777" w:rsidR="00516C0E" w:rsidRPr="00724FF5" w:rsidRDefault="00516C0E" w:rsidP="00A85817">
      <w:pPr>
        <w:pStyle w:val="NoSpacing"/>
        <w:rPr>
          <w:rFonts w:ascii="Times New Roman" w:hAnsi="Times New Roman" w:cs="Times New Roman"/>
          <w:sz w:val="24"/>
          <w:szCs w:val="24"/>
        </w:rPr>
      </w:pPr>
    </w:p>
    <w:p w14:paraId="4FF0957E" w14:textId="77777777" w:rsidR="00516C0E" w:rsidRPr="00724FF5" w:rsidRDefault="00516C0E" w:rsidP="00516C0E">
      <w:pPr>
        <w:pBdr>
          <w:bottom w:val="single" w:sz="2" w:space="1" w:color="BFBFBF" w:themeColor="background1" w:themeShade="BF"/>
        </w:pBdr>
        <w:rPr>
          <w:rFonts w:ascii="Calibri" w:hAnsi="Calibri"/>
          <w:b/>
        </w:rPr>
      </w:pPr>
      <w:r w:rsidRPr="00724FF5">
        <w:rPr>
          <w:rFonts w:ascii="Calibri" w:hAnsi="Calibri"/>
          <w:b/>
        </w:rPr>
        <w:t xml:space="preserve">Grading: </w:t>
      </w:r>
    </w:p>
    <w:p w14:paraId="5BA3EAFF" w14:textId="77777777" w:rsidR="00516C0E" w:rsidRPr="00724FF5" w:rsidRDefault="00516C0E" w:rsidP="00516C0E">
      <w:pPr>
        <w:rPr>
          <w:rFonts w:ascii="Calibri" w:hAnsi="Calibri"/>
        </w:rPr>
      </w:pPr>
      <w:r w:rsidRPr="00724FF5">
        <w:rPr>
          <w:rFonts w:ascii="Calibri" w:hAnsi="Calibri"/>
        </w:rPr>
        <w:t xml:space="preserve">Class Participation </w:t>
      </w:r>
      <w:r w:rsidRPr="00724FF5">
        <w:rPr>
          <w:rFonts w:ascii="Calibri" w:hAnsi="Calibri"/>
        </w:rPr>
        <w:sym w:font="Symbol" w:char="F0BE"/>
      </w:r>
      <w:r w:rsidRPr="00724FF5">
        <w:rPr>
          <w:rFonts w:ascii="Calibri" w:hAnsi="Calibri"/>
        </w:rPr>
        <w:t xml:space="preserve"> 20% </w:t>
      </w:r>
    </w:p>
    <w:p w14:paraId="3A7B2BE1" w14:textId="77777777" w:rsidR="00516C0E" w:rsidRPr="00724FF5" w:rsidRDefault="00516C0E" w:rsidP="00516C0E">
      <w:pPr>
        <w:rPr>
          <w:rFonts w:ascii="Calibri" w:hAnsi="Calibri"/>
        </w:rPr>
      </w:pPr>
      <w:r w:rsidRPr="00724FF5">
        <w:rPr>
          <w:rFonts w:ascii="Calibri" w:hAnsi="Calibri"/>
        </w:rPr>
        <w:t xml:space="preserve">13 Reading Comprehension </w:t>
      </w:r>
      <w:proofErr w:type="gramStart"/>
      <w:r w:rsidRPr="00724FF5">
        <w:rPr>
          <w:rFonts w:ascii="Calibri" w:hAnsi="Calibri"/>
        </w:rPr>
        <w:t>Quizzes  x</w:t>
      </w:r>
      <w:proofErr w:type="gramEnd"/>
      <w:r w:rsidRPr="00724FF5">
        <w:rPr>
          <w:rFonts w:ascii="Calibri" w:hAnsi="Calibri"/>
        </w:rPr>
        <w:t xml:space="preserve"> 5%</w:t>
      </w:r>
      <w:r w:rsidRPr="00724FF5">
        <w:rPr>
          <w:rFonts w:ascii="Calibri" w:hAnsi="Calibri"/>
        </w:rPr>
        <w:sym w:font="Symbol" w:char="F0BE"/>
      </w:r>
      <w:r w:rsidRPr="00724FF5">
        <w:rPr>
          <w:rFonts w:ascii="Calibri" w:hAnsi="Calibri"/>
        </w:rPr>
        <w:t xml:space="preserve"> 6</w:t>
      </w:r>
      <w:r w:rsidR="005F048E" w:rsidRPr="00724FF5">
        <w:rPr>
          <w:rFonts w:ascii="Calibri" w:hAnsi="Calibri"/>
        </w:rPr>
        <w:t>0</w:t>
      </w:r>
      <w:r w:rsidRPr="00724FF5">
        <w:rPr>
          <w:rFonts w:ascii="Calibri" w:hAnsi="Calibri"/>
        </w:rPr>
        <w:t xml:space="preserve">% </w:t>
      </w:r>
      <w:r w:rsidR="005F048E" w:rsidRPr="00724FF5">
        <w:rPr>
          <w:rFonts w:ascii="Calibri" w:hAnsi="Calibri"/>
        </w:rPr>
        <w:t xml:space="preserve"> [Lowest Score dropped]</w:t>
      </w:r>
    </w:p>
    <w:p w14:paraId="224F1827" w14:textId="77777777" w:rsidR="00516C0E" w:rsidRPr="00724FF5" w:rsidRDefault="00516C0E" w:rsidP="00516C0E">
      <w:pPr>
        <w:rPr>
          <w:rFonts w:ascii="Calibri" w:hAnsi="Calibri"/>
        </w:rPr>
      </w:pPr>
      <w:r w:rsidRPr="00724FF5">
        <w:rPr>
          <w:rFonts w:ascii="Calibri" w:hAnsi="Calibri"/>
        </w:rPr>
        <w:t xml:space="preserve">Take Home Final </w:t>
      </w:r>
      <w:r w:rsidRPr="00724FF5">
        <w:rPr>
          <w:rFonts w:ascii="Calibri" w:hAnsi="Calibri"/>
        </w:rPr>
        <w:sym w:font="Symbol" w:char="F0BE"/>
      </w:r>
      <w:r w:rsidRPr="00724FF5">
        <w:rPr>
          <w:rFonts w:ascii="Calibri" w:hAnsi="Calibri"/>
        </w:rPr>
        <w:t xml:space="preserve"> </w:t>
      </w:r>
      <w:r w:rsidR="005F048E" w:rsidRPr="00724FF5">
        <w:rPr>
          <w:rFonts w:ascii="Calibri" w:hAnsi="Calibri"/>
        </w:rPr>
        <w:t>20</w:t>
      </w:r>
      <w:r w:rsidRPr="00724FF5">
        <w:rPr>
          <w:rFonts w:ascii="Calibri" w:hAnsi="Calibri"/>
        </w:rPr>
        <w:t>% (0% WI)</w:t>
      </w:r>
    </w:p>
    <w:p w14:paraId="4F5E5999" w14:textId="77777777" w:rsidR="005F048E" w:rsidRPr="00724FF5" w:rsidRDefault="005F048E" w:rsidP="00516C0E">
      <w:pPr>
        <w:rPr>
          <w:rFonts w:ascii="Calibri" w:hAnsi="Calibri"/>
        </w:rPr>
      </w:pPr>
      <w:r w:rsidRPr="00724FF5">
        <w:rPr>
          <w:rFonts w:ascii="Calibri" w:hAnsi="Calibri"/>
        </w:rPr>
        <w:t xml:space="preserve">Final Paper </w:t>
      </w:r>
      <w:r w:rsidRPr="00724FF5">
        <w:rPr>
          <w:rFonts w:ascii="Calibri" w:hAnsi="Calibri"/>
        </w:rPr>
        <w:sym w:font="Symbol" w:char="F0BE"/>
      </w:r>
      <w:r w:rsidRPr="00724FF5">
        <w:rPr>
          <w:rFonts w:ascii="Calibri" w:hAnsi="Calibri"/>
        </w:rPr>
        <w:t>(20% WI)</w:t>
      </w:r>
    </w:p>
    <w:p w14:paraId="71A01CB8" w14:textId="77777777" w:rsidR="00516C0E" w:rsidRPr="00724FF5" w:rsidRDefault="00516C0E" w:rsidP="00516C0E">
      <w:pPr>
        <w:rPr>
          <w:rFonts w:ascii="Calibri" w:hAnsi="Calibri"/>
        </w:rPr>
      </w:pPr>
    </w:p>
    <w:p w14:paraId="267AAC64" w14:textId="77777777" w:rsidR="00516C0E" w:rsidRPr="00724FF5" w:rsidRDefault="00516C0E" w:rsidP="00516C0E">
      <w:pPr>
        <w:pBdr>
          <w:bottom w:val="single" w:sz="2" w:space="1" w:color="BFBFBF" w:themeColor="background1" w:themeShade="BF"/>
        </w:pBdr>
        <w:rPr>
          <w:rFonts w:ascii="Calibri" w:hAnsi="Calibri"/>
          <w:b/>
        </w:rPr>
      </w:pPr>
      <w:r w:rsidRPr="00724FF5">
        <w:rPr>
          <w:rFonts w:ascii="Calibri" w:hAnsi="Calibri"/>
          <w:b/>
        </w:rPr>
        <w:t>Course Policies:</w:t>
      </w:r>
    </w:p>
    <w:p w14:paraId="4B344162" w14:textId="77777777" w:rsidR="00516C0E" w:rsidRPr="00724FF5" w:rsidRDefault="00516C0E" w:rsidP="00516C0E">
      <w:pPr>
        <w:rPr>
          <w:rFonts w:ascii="Calibri" w:hAnsi="Calibri"/>
        </w:rPr>
      </w:pPr>
      <w:r w:rsidRPr="00724FF5">
        <w:rPr>
          <w:rFonts w:ascii="Calibri" w:hAnsi="Calibri"/>
        </w:rPr>
        <w:t xml:space="preserve">Unexcused late work will be penalized a whole letter grade, and an additional letter grade for every additional 24 hours of lateness. Plagiarism or cheating will be treated seriously and reported to the Board of Academic Honesty. </w:t>
      </w:r>
    </w:p>
    <w:p w14:paraId="2EBD2A43" w14:textId="77777777" w:rsidR="00516C0E" w:rsidRPr="00724FF5" w:rsidRDefault="00516C0E" w:rsidP="00516C0E">
      <w:pPr>
        <w:rPr>
          <w:rFonts w:ascii="Calibri" w:hAnsi="Calibri"/>
        </w:rPr>
      </w:pPr>
    </w:p>
    <w:p w14:paraId="2A0B2821" w14:textId="77777777" w:rsidR="00516C0E" w:rsidRPr="00724FF5" w:rsidRDefault="00516C0E" w:rsidP="00516C0E">
      <w:pPr>
        <w:pBdr>
          <w:bottom w:val="single" w:sz="2" w:space="1" w:color="BFBFBF" w:themeColor="background1" w:themeShade="BF"/>
        </w:pBdr>
        <w:rPr>
          <w:rFonts w:ascii="Calibri" w:hAnsi="Calibri"/>
          <w:b/>
        </w:rPr>
      </w:pPr>
      <w:r w:rsidRPr="00724FF5">
        <w:rPr>
          <w:rFonts w:ascii="Calibri" w:hAnsi="Calibri"/>
          <w:b/>
        </w:rPr>
        <w:t>Course Requirements:</w:t>
      </w:r>
    </w:p>
    <w:p w14:paraId="090F4106" w14:textId="77777777" w:rsidR="00516C0E" w:rsidRPr="00724FF5" w:rsidRDefault="00516C0E" w:rsidP="00516C0E">
      <w:pPr>
        <w:tabs>
          <w:tab w:val="left" w:pos="720"/>
          <w:tab w:val="left" w:pos="1440"/>
          <w:tab w:val="left" w:pos="2280"/>
        </w:tabs>
        <w:rPr>
          <w:rFonts w:ascii="Calibri" w:hAnsi="Calibri"/>
        </w:rPr>
      </w:pPr>
      <w:r w:rsidRPr="00724FF5">
        <w:rPr>
          <w:rFonts w:ascii="Calibri" w:hAnsi="Calibri"/>
          <w:i/>
        </w:rPr>
        <w:t xml:space="preserve">Attendance and Reading: </w:t>
      </w:r>
      <w:r w:rsidRPr="00724FF5">
        <w:rPr>
          <w:rFonts w:ascii="Calibri" w:hAnsi="Calibri"/>
        </w:rPr>
        <w:t xml:space="preserve">Students will be graded on their attendance and participation in discussion classes, indicated in individual weeks. </w:t>
      </w:r>
    </w:p>
    <w:p w14:paraId="293E3E26" w14:textId="77777777" w:rsidR="00516C0E" w:rsidRPr="00724FF5" w:rsidRDefault="00516C0E" w:rsidP="00516C0E">
      <w:pPr>
        <w:tabs>
          <w:tab w:val="left" w:pos="720"/>
          <w:tab w:val="left" w:pos="1440"/>
          <w:tab w:val="left" w:pos="2280"/>
        </w:tabs>
        <w:rPr>
          <w:rFonts w:ascii="Calibri" w:hAnsi="Calibri"/>
        </w:rPr>
      </w:pPr>
    </w:p>
    <w:p w14:paraId="53E30FC5" w14:textId="4A3CF449" w:rsidR="00516C0E" w:rsidRPr="00724FF5" w:rsidRDefault="005F048E" w:rsidP="00516C0E">
      <w:pPr>
        <w:tabs>
          <w:tab w:val="left" w:pos="720"/>
          <w:tab w:val="left" w:pos="1440"/>
          <w:tab w:val="left" w:pos="2280"/>
        </w:tabs>
        <w:rPr>
          <w:rFonts w:ascii="Calibri" w:hAnsi="Calibri"/>
        </w:rPr>
      </w:pPr>
      <w:r w:rsidRPr="00724FF5">
        <w:rPr>
          <w:rFonts w:ascii="Calibri" w:hAnsi="Calibri"/>
          <w:i/>
        </w:rPr>
        <w:t>Quizzes</w:t>
      </w:r>
      <w:r w:rsidR="00516C0E" w:rsidRPr="00724FF5">
        <w:rPr>
          <w:rFonts w:ascii="Calibri" w:hAnsi="Calibri"/>
          <w:i/>
        </w:rPr>
        <w:t xml:space="preserve">: </w:t>
      </w:r>
      <w:r w:rsidRPr="00724FF5">
        <w:rPr>
          <w:rFonts w:ascii="Calibri" w:hAnsi="Calibri"/>
        </w:rPr>
        <w:t xml:space="preserve">Quizzes will be administered in the </w:t>
      </w:r>
      <w:r w:rsidR="009F1493">
        <w:rPr>
          <w:rFonts w:ascii="Calibri" w:hAnsi="Calibri"/>
        </w:rPr>
        <w:t>first thirty</w:t>
      </w:r>
      <w:r w:rsidRPr="00724FF5">
        <w:rPr>
          <w:rFonts w:ascii="Calibri" w:hAnsi="Calibri"/>
        </w:rPr>
        <w:t xml:space="preserve"> minutes of class, and will require students to identify and discuss key concepts from that week’s readings</w:t>
      </w:r>
    </w:p>
    <w:p w14:paraId="48E0DBD9" w14:textId="77777777" w:rsidR="00516C0E" w:rsidRPr="00724FF5" w:rsidRDefault="00516C0E" w:rsidP="00516C0E">
      <w:pPr>
        <w:tabs>
          <w:tab w:val="left" w:pos="720"/>
          <w:tab w:val="left" w:pos="1440"/>
          <w:tab w:val="left" w:pos="2280"/>
        </w:tabs>
        <w:rPr>
          <w:rFonts w:ascii="Calibri" w:hAnsi="Calibri"/>
        </w:rPr>
      </w:pPr>
    </w:p>
    <w:p w14:paraId="755EE128" w14:textId="77777777" w:rsidR="00516C0E" w:rsidRPr="00724FF5" w:rsidRDefault="00516C0E" w:rsidP="00516C0E">
      <w:pPr>
        <w:tabs>
          <w:tab w:val="left" w:pos="720"/>
          <w:tab w:val="left" w:pos="1440"/>
          <w:tab w:val="left" w:pos="2280"/>
        </w:tabs>
        <w:rPr>
          <w:rFonts w:ascii="Calibri" w:hAnsi="Calibri"/>
        </w:rPr>
      </w:pPr>
      <w:r w:rsidRPr="00724FF5">
        <w:rPr>
          <w:rFonts w:ascii="Calibri" w:hAnsi="Calibri"/>
          <w:i/>
        </w:rPr>
        <w:lastRenderedPageBreak/>
        <w:t xml:space="preserve">Final: </w:t>
      </w:r>
      <w:r w:rsidRPr="00724FF5">
        <w:rPr>
          <w:rFonts w:ascii="Calibri" w:hAnsi="Calibri"/>
        </w:rPr>
        <w:t xml:space="preserve">A final exam will ask students to write </w:t>
      </w:r>
      <w:r w:rsidR="005F048E" w:rsidRPr="00724FF5">
        <w:rPr>
          <w:rFonts w:ascii="Calibri" w:hAnsi="Calibri"/>
        </w:rPr>
        <w:t xml:space="preserve">two short </w:t>
      </w:r>
      <w:r w:rsidRPr="00724FF5">
        <w:rPr>
          <w:rFonts w:ascii="Calibri" w:hAnsi="Calibri"/>
        </w:rPr>
        <w:t xml:space="preserve">essays on themes covering the whole of the course material. </w:t>
      </w:r>
    </w:p>
    <w:p w14:paraId="53F0A6C1" w14:textId="77777777" w:rsidR="00516C0E" w:rsidRPr="00724FF5" w:rsidRDefault="00516C0E" w:rsidP="00516C0E">
      <w:pPr>
        <w:tabs>
          <w:tab w:val="left" w:pos="720"/>
          <w:tab w:val="left" w:pos="1440"/>
          <w:tab w:val="left" w:pos="2280"/>
        </w:tabs>
        <w:rPr>
          <w:rStyle w:val="Hyperlink"/>
          <w:rFonts w:ascii="Calibri" w:hAnsi="Calibri"/>
        </w:rPr>
      </w:pPr>
    </w:p>
    <w:p w14:paraId="523A1141" w14:textId="77777777" w:rsidR="00516C0E" w:rsidRPr="00724FF5" w:rsidRDefault="00516C0E" w:rsidP="00516C0E">
      <w:pPr>
        <w:tabs>
          <w:tab w:val="left" w:pos="720"/>
          <w:tab w:val="left" w:pos="1440"/>
          <w:tab w:val="left" w:pos="2280"/>
        </w:tabs>
        <w:rPr>
          <w:rFonts w:ascii="Calibri" w:hAnsi="Calibri"/>
        </w:rPr>
      </w:pPr>
      <w:r w:rsidRPr="00724FF5">
        <w:rPr>
          <w:rStyle w:val="Hyperlink"/>
          <w:rFonts w:ascii="Calibri" w:hAnsi="Calibri"/>
          <w:i/>
          <w:color w:val="auto"/>
          <w:u w:val="none"/>
        </w:rPr>
        <w:t xml:space="preserve">Writing Intensive Students: </w:t>
      </w:r>
      <w:r w:rsidRPr="00724FF5">
        <w:rPr>
          <w:rStyle w:val="Hyperlink"/>
          <w:rFonts w:ascii="Calibri" w:hAnsi="Calibri"/>
          <w:color w:val="auto"/>
          <w:u w:val="none"/>
        </w:rPr>
        <w:t xml:space="preserve">WI students must write a twenty-page research paper on a topic related to the course material. The </w:t>
      </w:r>
      <w:proofErr w:type="gramStart"/>
      <w:r w:rsidRPr="00724FF5">
        <w:rPr>
          <w:rStyle w:val="Hyperlink"/>
          <w:rFonts w:ascii="Calibri" w:hAnsi="Calibri"/>
          <w:color w:val="auto"/>
          <w:u w:val="none"/>
        </w:rPr>
        <w:t>topic must be</w:t>
      </w:r>
      <w:r w:rsidR="005F048E" w:rsidRPr="00724FF5">
        <w:rPr>
          <w:rStyle w:val="Hyperlink"/>
          <w:rFonts w:ascii="Calibri" w:hAnsi="Calibri"/>
          <w:color w:val="auto"/>
          <w:u w:val="none"/>
        </w:rPr>
        <w:t xml:space="preserve"> approved orally by the professor</w:t>
      </w:r>
      <w:proofErr w:type="gramEnd"/>
      <w:r w:rsidR="005F048E" w:rsidRPr="00724FF5">
        <w:rPr>
          <w:rStyle w:val="Hyperlink"/>
          <w:rFonts w:ascii="Calibri" w:hAnsi="Calibri"/>
          <w:color w:val="auto"/>
          <w:u w:val="none"/>
        </w:rPr>
        <w:t xml:space="preserve"> before the 8</w:t>
      </w:r>
      <w:r w:rsidR="005F048E" w:rsidRPr="00724FF5">
        <w:rPr>
          <w:rStyle w:val="Hyperlink"/>
          <w:rFonts w:ascii="Calibri" w:hAnsi="Calibri"/>
          <w:color w:val="auto"/>
          <w:u w:val="none"/>
          <w:vertAlign w:val="superscript"/>
        </w:rPr>
        <w:t>th</w:t>
      </w:r>
      <w:r w:rsidR="005F048E" w:rsidRPr="00724FF5">
        <w:rPr>
          <w:rStyle w:val="Hyperlink"/>
          <w:rFonts w:ascii="Calibri" w:hAnsi="Calibri"/>
          <w:color w:val="auto"/>
          <w:u w:val="none"/>
        </w:rPr>
        <w:t xml:space="preserve"> week of class</w:t>
      </w:r>
      <w:r w:rsidRPr="00724FF5">
        <w:rPr>
          <w:rStyle w:val="Hyperlink"/>
          <w:rFonts w:ascii="Calibri" w:hAnsi="Calibri"/>
          <w:color w:val="auto"/>
          <w:u w:val="none"/>
        </w:rPr>
        <w:t>. The paper itself is due on the last day of class</w:t>
      </w:r>
      <w:r w:rsidR="005F048E" w:rsidRPr="00724FF5">
        <w:rPr>
          <w:rStyle w:val="Hyperlink"/>
          <w:rFonts w:ascii="Calibri" w:hAnsi="Calibri"/>
          <w:color w:val="auto"/>
          <w:u w:val="none"/>
        </w:rPr>
        <w:t>.</w:t>
      </w:r>
      <w:r w:rsidRPr="00724FF5">
        <w:rPr>
          <w:rStyle w:val="Hyperlink"/>
          <w:rFonts w:ascii="Calibri" w:hAnsi="Calibri"/>
          <w:color w:val="auto"/>
          <w:u w:val="none"/>
        </w:rPr>
        <w:t xml:space="preserve"> </w:t>
      </w:r>
    </w:p>
    <w:p w14:paraId="18B4CDF9" w14:textId="77777777" w:rsidR="00516C0E" w:rsidRPr="00A85817" w:rsidRDefault="00516C0E" w:rsidP="00A85817">
      <w:pPr>
        <w:pStyle w:val="NoSpacing"/>
        <w:rPr>
          <w:rFonts w:ascii="Times New Roman" w:hAnsi="Times New Roman" w:cs="Times New Roman"/>
          <w:sz w:val="24"/>
          <w:szCs w:val="24"/>
        </w:rPr>
      </w:pPr>
    </w:p>
    <w:p w14:paraId="6B4E7763" w14:textId="77777777" w:rsidR="00A85817" w:rsidRPr="00724FF5" w:rsidRDefault="00A85817" w:rsidP="00EF7447">
      <w:pPr>
        <w:pStyle w:val="NoSpacing"/>
        <w:jc w:val="center"/>
        <w:rPr>
          <w:rFonts w:ascii="Calibri" w:hAnsi="Calibri" w:cs="Times New Roman"/>
          <w:i/>
          <w:sz w:val="24"/>
          <w:szCs w:val="24"/>
        </w:rPr>
      </w:pPr>
    </w:p>
    <w:p w14:paraId="3C46F811" w14:textId="77777777" w:rsidR="00EF7447" w:rsidRPr="00724FF5" w:rsidRDefault="00EF7447" w:rsidP="00EF7447">
      <w:pPr>
        <w:pStyle w:val="NoSpacing"/>
        <w:jc w:val="center"/>
        <w:rPr>
          <w:rFonts w:ascii="Calibri" w:hAnsi="Calibri" w:cs="Times New Roman"/>
          <w:i/>
          <w:sz w:val="24"/>
          <w:szCs w:val="24"/>
        </w:rPr>
      </w:pPr>
      <w:r w:rsidRPr="00724FF5">
        <w:rPr>
          <w:rFonts w:ascii="Calibri" w:hAnsi="Calibri" w:cs="Times New Roman"/>
          <w:i/>
          <w:sz w:val="24"/>
          <w:szCs w:val="24"/>
        </w:rPr>
        <w:t>Part I: Introduction</w:t>
      </w:r>
    </w:p>
    <w:p w14:paraId="09A77B9F" w14:textId="77777777" w:rsidR="00EF7447" w:rsidRPr="00724FF5" w:rsidRDefault="00724FF5" w:rsidP="00EF7447">
      <w:pPr>
        <w:pStyle w:val="NoSpacing"/>
        <w:rPr>
          <w:rFonts w:ascii="Calibri" w:hAnsi="Calibri" w:cs="Times New Roman"/>
          <w:b/>
          <w:sz w:val="24"/>
          <w:szCs w:val="24"/>
        </w:rPr>
      </w:pPr>
      <w:r w:rsidRPr="00724FF5">
        <w:rPr>
          <w:rFonts w:ascii="Calibri" w:hAnsi="Calibri" w:cs="Times New Roman"/>
          <w:b/>
          <w:sz w:val="24"/>
          <w:szCs w:val="24"/>
        </w:rPr>
        <w:t>January 18</w:t>
      </w:r>
      <w:r w:rsidRPr="00724FF5">
        <w:rPr>
          <w:rFonts w:ascii="Calibri" w:hAnsi="Calibri" w:cs="Times New Roman"/>
          <w:b/>
          <w:sz w:val="24"/>
          <w:szCs w:val="24"/>
          <w:vertAlign w:val="superscript"/>
        </w:rPr>
        <w:t>th</w:t>
      </w:r>
      <w:r w:rsidRPr="00724FF5">
        <w:rPr>
          <w:rFonts w:ascii="Calibri" w:hAnsi="Calibri" w:cs="Times New Roman"/>
          <w:b/>
          <w:sz w:val="24"/>
          <w:szCs w:val="24"/>
        </w:rPr>
        <w:t>: Introduction</w:t>
      </w:r>
    </w:p>
    <w:p w14:paraId="793E3543" w14:textId="77777777" w:rsidR="00724FF5" w:rsidRPr="00724FF5" w:rsidRDefault="00724FF5" w:rsidP="00EF7447">
      <w:pPr>
        <w:pStyle w:val="NoSpacing"/>
        <w:rPr>
          <w:rFonts w:ascii="Calibri" w:hAnsi="Calibri" w:cs="Times New Roman"/>
          <w:b/>
          <w:sz w:val="24"/>
          <w:szCs w:val="24"/>
        </w:rPr>
      </w:pPr>
    </w:p>
    <w:p w14:paraId="628E3583" w14:textId="77777777" w:rsidR="00EF7447" w:rsidRPr="00724FF5" w:rsidRDefault="00724FF5" w:rsidP="00EF7447">
      <w:pPr>
        <w:pStyle w:val="NoSpacing"/>
        <w:rPr>
          <w:rFonts w:ascii="Calibri" w:hAnsi="Calibri" w:cs="Times New Roman"/>
          <w:b/>
          <w:sz w:val="24"/>
          <w:szCs w:val="24"/>
        </w:rPr>
      </w:pPr>
      <w:r w:rsidRPr="00724FF5">
        <w:rPr>
          <w:rFonts w:ascii="Calibri" w:hAnsi="Calibri" w:cs="Times New Roman"/>
          <w:b/>
          <w:sz w:val="24"/>
          <w:szCs w:val="24"/>
        </w:rPr>
        <w:t>January 25th</w:t>
      </w:r>
      <w:r w:rsidR="00EF7447" w:rsidRPr="00724FF5">
        <w:rPr>
          <w:rFonts w:ascii="Calibri" w:hAnsi="Calibri" w:cs="Times New Roman"/>
          <w:b/>
          <w:sz w:val="24"/>
          <w:szCs w:val="24"/>
        </w:rPr>
        <w:t>: The World in 1494</w:t>
      </w:r>
    </w:p>
    <w:p w14:paraId="04A7CB45" w14:textId="77777777" w:rsidR="00EF7447" w:rsidRPr="00724FF5" w:rsidRDefault="00EF7447" w:rsidP="00FE0464">
      <w:pPr>
        <w:pStyle w:val="NoSpacing"/>
        <w:ind w:left="720" w:hanging="720"/>
        <w:rPr>
          <w:rFonts w:ascii="Calibri" w:hAnsi="Calibri" w:cs="Times New Roman"/>
          <w:sz w:val="24"/>
          <w:szCs w:val="24"/>
        </w:rPr>
      </w:pPr>
      <w:proofErr w:type="spellStart"/>
      <w:r w:rsidRPr="00724FF5">
        <w:rPr>
          <w:rFonts w:ascii="Calibri" w:hAnsi="Calibri" w:cs="Times New Roman"/>
          <w:sz w:val="24"/>
          <w:szCs w:val="24"/>
        </w:rPr>
        <w:t>Braudel</w:t>
      </w:r>
      <w:proofErr w:type="spellEnd"/>
      <w:r w:rsidRPr="00724FF5">
        <w:rPr>
          <w:rFonts w:ascii="Calibri" w:hAnsi="Calibri" w:cs="Times New Roman"/>
          <w:sz w:val="24"/>
          <w:szCs w:val="24"/>
        </w:rPr>
        <w:t xml:space="preserve">, </w:t>
      </w:r>
      <w:proofErr w:type="spellStart"/>
      <w:r w:rsidRPr="00724FF5">
        <w:rPr>
          <w:rFonts w:ascii="Calibri" w:hAnsi="Calibri" w:cs="Times New Roman"/>
          <w:sz w:val="24"/>
          <w:szCs w:val="24"/>
        </w:rPr>
        <w:t>Fernand</w:t>
      </w:r>
      <w:proofErr w:type="spellEnd"/>
      <w:r w:rsidRPr="00724FF5">
        <w:rPr>
          <w:rFonts w:ascii="Calibri" w:hAnsi="Calibri" w:cs="Times New Roman"/>
          <w:sz w:val="24"/>
          <w:szCs w:val="24"/>
        </w:rPr>
        <w:t xml:space="preserve">. </w:t>
      </w:r>
      <w:proofErr w:type="gramStart"/>
      <w:r w:rsidRPr="00724FF5">
        <w:rPr>
          <w:rFonts w:ascii="Calibri" w:hAnsi="Calibri" w:cs="Times New Roman"/>
          <w:i/>
          <w:sz w:val="24"/>
          <w:szCs w:val="24"/>
        </w:rPr>
        <w:t>Civilization and Capitalism</w:t>
      </w:r>
      <w:r w:rsidRPr="00724FF5">
        <w:rPr>
          <w:rFonts w:ascii="Calibri" w:hAnsi="Calibri" w:cs="Times New Roman"/>
          <w:sz w:val="24"/>
          <w:szCs w:val="24"/>
        </w:rPr>
        <w:t>.</w:t>
      </w:r>
      <w:proofErr w:type="gramEnd"/>
      <w:r w:rsidRPr="00724FF5">
        <w:rPr>
          <w:rFonts w:ascii="Calibri" w:hAnsi="Calibri" w:cs="Times New Roman"/>
          <w:sz w:val="24"/>
          <w:szCs w:val="24"/>
        </w:rPr>
        <w:t xml:space="preserve"> </w:t>
      </w:r>
      <w:proofErr w:type="gramStart"/>
      <w:r w:rsidRPr="00724FF5">
        <w:rPr>
          <w:rFonts w:ascii="Calibri" w:hAnsi="Calibri" w:cs="Times New Roman"/>
          <w:sz w:val="24"/>
          <w:szCs w:val="24"/>
        </w:rPr>
        <w:t>Volume I. Trans. Sian Reynolds.</w:t>
      </w:r>
      <w:proofErr w:type="gramEnd"/>
      <w:r w:rsidRPr="00724FF5">
        <w:rPr>
          <w:rFonts w:ascii="Calibri" w:hAnsi="Calibri" w:cs="Times New Roman"/>
          <w:sz w:val="24"/>
          <w:szCs w:val="24"/>
        </w:rPr>
        <w:t xml:space="preserve"> Berkeley: U of C</w:t>
      </w:r>
      <w:r w:rsidR="0084265B" w:rsidRPr="00724FF5">
        <w:rPr>
          <w:rFonts w:ascii="Calibri" w:hAnsi="Calibri" w:cs="Times New Roman"/>
          <w:sz w:val="24"/>
          <w:szCs w:val="24"/>
        </w:rPr>
        <w:t>alifornia Press, 1992 P. 51-92, p.104-158</w:t>
      </w:r>
    </w:p>
    <w:p w14:paraId="342DC007" w14:textId="387E2361" w:rsidR="00EF7447" w:rsidRPr="00724FF5" w:rsidRDefault="00EF7447" w:rsidP="00FE0464">
      <w:pPr>
        <w:ind w:left="720" w:hanging="720"/>
        <w:rPr>
          <w:rFonts w:ascii="Calibri" w:hAnsi="Calibri"/>
        </w:rPr>
      </w:pPr>
      <w:r w:rsidRPr="00724FF5">
        <w:rPr>
          <w:rFonts w:ascii="Calibri" w:hAnsi="Calibri"/>
        </w:rPr>
        <w:t xml:space="preserve">Bloch, Marc </w:t>
      </w:r>
      <w:proofErr w:type="spellStart"/>
      <w:r w:rsidRPr="00724FF5">
        <w:rPr>
          <w:rFonts w:ascii="Calibri" w:hAnsi="Calibri"/>
        </w:rPr>
        <w:t>Léopold</w:t>
      </w:r>
      <w:proofErr w:type="spellEnd"/>
      <w:r w:rsidRPr="00724FF5">
        <w:rPr>
          <w:rFonts w:ascii="Calibri" w:hAnsi="Calibri"/>
        </w:rPr>
        <w:t xml:space="preserve"> Benjamin. </w:t>
      </w:r>
      <w:r w:rsidRPr="00724FF5">
        <w:rPr>
          <w:rFonts w:ascii="Calibri" w:hAnsi="Calibri"/>
          <w:i/>
        </w:rPr>
        <w:t>Feudal society</w:t>
      </w:r>
      <w:r w:rsidRPr="00724FF5">
        <w:rPr>
          <w:rFonts w:ascii="Calibri" w:hAnsi="Calibri"/>
        </w:rPr>
        <w:t xml:space="preserve">. Translated by L. A. </w:t>
      </w:r>
      <w:proofErr w:type="spellStart"/>
      <w:r w:rsidRPr="00724FF5">
        <w:rPr>
          <w:rFonts w:ascii="Calibri" w:hAnsi="Calibri"/>
        </w:rPr>
        <w:t>Manyon</w:t>
      </w:r>
      <w:proofErr w:type="spellEnd"/>
      <w:r w:rsidRPr="00724FF5">
        <w:rPr>
          <w:rFonts w:ascii="Calibri" w:hAnsi="Calibri"/>
        </w:rPr>
        <w:t>. Chicago: University of Chica</w:t>
      </w:r>
      <w:r w:rsidR="0084265B" w:rsidRPr="00724FF5">
        <w:rPr>
          <w:rFonts w:ascii="Calibri" w:hAnsi="Calibri"/>
        </w:rPr>
        <w:t>g</w:t>
      </w:r>
      <w:r w:rsidR="00054EBA">
        <w:rPr>
          <w:rFonts w:ascii="Calibri" w:hAnsi="Calibri"/>
        </w:rPr>
        <w:t xml:space="preserve">o Press, 1963, 1961. </w:t>
      </w:r>
      <w:proofErr w:type="gramStart"/>
      <w:r w:rsidR="00054EBA">
        <w:rPr>
          <w:rFonts w:ascii="Calibri" w:hAnsi="Calibri"/>
        </w:rPr>
        <w:t>Ch. 4-5, 11-13, 18-</w:t>
      </w:r>
      <w:r w:rsidR="0084265B" w:rsidRPr="00724FF5">
        <w:rPr>
          <w:rFonts w:ascii="Calibri" w:hAnsi="Calibri"/>
        </w:rPr>
        <w:t>20.</w:t>
      </w:r>
      <w:proofErr w:type="gramEnd"/>
    </w:p>
    <w:p w14:paraId="5A2C9B97" w14:textId="6015A2C5" w:rsidR="00C80B40" w:rsidRPr="00724FF5" w:rsidRDefault="00C80B40" w:rsidP="00FE0464">
      <w:pPr>
        <w:ind w:left="720" w:hanging="720"/>
        <w:rPr>
          <w:rFonts w:ascii="Calibri" w:hAnsi="Calibri"/>
        </w:rPr>
      </w:pPr>
      <w:proofErr w:type="spellStart"/>
      <w:r w:rsidRPr="00724FF5">
        <w:rPr>
          <w:rFonts w:ascii="Calibri" w:eastAsiaTheme="minorHAnsi" w:hAnsi="Calibri" w:cs="Arial"/>
          <w:color w:val="1A1A1A"/>
        </w:rPr>
        <w:t>Boix</w:t>
      </w:r>
      <w:proofErr w:type="spellEnd"/>
      <w:r w:rsidRPr="00724FF5">
        <w:rPr>
          <w:rFonts w:ascii="Calibri" w:eastAsiaTheme="minorHAnsi" w:hAnsi="Calibri" w:cs="Arial"/>
          <w:color w:val="1A1A1A"/>
        </w:rPr>
        <w:t xml:space="preserve">, </w:t>
      </w:r>
      <w:proofErr w:type="spellStart"/>
      <w:r w:rsidRPr="00724FF5">
        <w:rPr>
          <w:rFonts w:ascii="Calibri" w:eastAsiaTheme="minorHAnsi" w:hAnsi="Calibri" w:cs="Arial"/>
          <w:color w:val="1A1A1A"/>
        </w:rPr>
        <w:t>Carles</w:t>
      </w:r>
      <w:proofErr w:type="spellEnd"/>
      <w:r w:rsidRPr="00724FF5">
        <w:rPr>
          <w:rFonts w:ascii="Calibri" w:eastAsiaTheme="minorHAnsi" w:hAnsi="Calibri" w:cs="Arial"/>
          <w:color w:val="1A1A1A"/>
        </w:rPr>
        <w:t xml:space="preserve">. </w:t>
      </w:r>
      <w:r w:rsidRPr="00724FF5">
        <w:rPr>
          <w:rFonts w:ascii="Calibri" w:eastAsiaTheme="minorHAnsi" w:hAnsi="Calibri" w:cs="Arial"/>
          <w:i/>
          <w:iCs/>
          <w:color w:val="1A1A1A"/>
        </w:rPr>
        <w:t>Political Order and Inequality</w:t>
      </w:r>
      <w:r w:rsidRPr="00724FF5">
        <w:rPr>
          <w:rFonts w:ascii="Calibri" w:eastAsiaTheme="minorHAnsi" w:hAnsi="Calibri" w:cs="Arial"/>
          <w:color w:val="1A1A1A"/>
        </w:rPr>
        <w:t xml:space="preserve">. </w:t>
      </w:r>
      <w:proofErr w:type="gramStart"/>
      <w:r w:rsidRPr="00724FF5">
        <w:rPr>
          <w:rFonts w:ascii="Calibri" w:eastAsiaTheme="minorHAnsi" w:hAnsi="Calibri" w:cs="Arial"/>
          <w:color w:val="1A1A1A"/>
        </w:rPr>
        <w:t>Cambridge University Press, 2015.</w:t>
      </w:r>
      <w:proofErr w:type="gramEnd"/>
      <w:r w:rsidRPr="00724FF5">
        <w:rPr>
          <w:rFonts w:ascii="Calibri" w:eastAsiaTheme="minorHAnsi" w:hAnsi="Calibri" w:cs="Arial"/>
          <w:color w:val="1A1A1A"/>
        </w:rPr>
        <w:t xml:space="preserve"> </w:t>
      </w:r>
      <w:r w:rsidR="002F406F">
        <w:rPr>
          <w:rFonts w:ascii="Calibri" w:eastAsiaTheme="minorHAnsi" w:hAnsi="Calibri" w:cs="Arial"/>
          <w:color w:val="1A1A1A"/>
        </w:rPr>
        <w:t>P.22-55</w:t>
      </w:r>
    </w:p>
    <w:p w14:paraId="7C59E1E5" w14:textId="77777777" w:rsidR="00EF7447" w:rsidRPr="00724FF5" w:rsidRDefault="00FE0464" w:rsidP="00FE0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Calibri" w:hAnsi="Calibri"/>
        </w:rPr>
      </w:pPr>
      <w:proofErr w:type="spellStart"/>
      <w:r w:rsidRPr="00724FF5">
        <w:rPr>
          <w:rFonts w:ascii="Calibri" w:hAnsi="Calibri"/>
          <w:bCs/>
        </w:rPr>
        <w:t>Kapuchinski</w:t>
      </w:r>
      <w:proofErr w:type="spellEnd"/>
      <w:r w:rsidRPr="00724FF5">
        <w:rPr>
          <w:rFonts w:ascii="Calibri" w:hAnsi="Calibri"/>
          <w:bCs/>
        </w:rPr>
        <w:t>,</w:t>
      </w:r>
      <w:r w:rsidRPr="00724FF5">
        <w:rPr>
          <w:rFonts w:ascii="Calibri" w:hAnsi="Calibri"/>
        </w:rPr>
        <w:t xml:space="preserve"> </w:t>
      </w:r>
      <w:proofErr w:type="spellStart"/>
      <w:r w:rsidRPr="00724FF5">
        <w:rPr>
          <w:rFonts w:ascii="Calibri" w:hAnsi="Calibri"/>
        </w:rPr>
        <w:t>Ryszard</w:t>
      </w:r>
      <w:proofErr w:type="spellEnd"/>
      <w:r w:rsidRPr="00724FF5">
        <w:rPr>
          <w:rFonts w:ascii="Calibri" w:hAnsi="Calibri"/>
        </w:rPr>
        <w:t xml:space="preserve">. </w:t>
      </w:r>
      <w:r w:rsidRPr="00724FF5">
        <w:rPr>
          <w:rFonts w:ascii="Calibri" w:hAnsi="Calibri"/>
          <w:i/>
        </w:rPr>
        <w:t xml:space="preserve">The Emperor. </w:t>
      </w:r>
      <w:r w:rsidRPr="00724FF5">
        <w:rPr>
          <w:rFonts w:ascii="Calibri" w:hAnsi="Calibri"/>
        </w:rPr>
        <w:t>New York: Vintage, 1989. Part One.</w:t>
      </w:r>
    </w:p>
    <w:p w14:paraId="1F3BF991" w14:textId="77777777" w:rsidR="00A64FE7" w:rsidRPr="00724FF5" w:rsidRDefault="00A64FE7" w:rsidP="00EF7447">
      <w:pPr>
        <w:rPr>
          <w:rFonts w:ascii="Calibri" w:hAnsi="Calibri"/>
        </w:rPr>
      </w:pPr>
    </w:p>
    <w:p w14:paraId="5AE1EE64" w14:textId="77777777" w:rsidR="00EF7447" w:rsidRPr="00724FF5" w:rsidRDefault="00EF7447" w:rsidP="00EF7447">
      <w:pPr>
        <w:jc w:val="center"/>
        <w:rPr>
          <w:rFonts w:ascii="Calibri" w:hAnsi="Calibri"/>
          <w:i/>
        </w:rPr>
      </w:pPr>
      <w:r w:rsidRPr="00724FF5">
        <w:rPr>
          <w:rFonts w:ascii="Calibri" w:hAnsi="Calibri"/>
          <w:i/>
        </w:rPr>
        <w:t xml:space="preserve">Part II: </w:t>
      </w:r>
      <w:r w:rsidR="0045438E" w:rsidRPr="00724FF5">
        <w:rPr>
          <w:rFonts w:ascii="Calibri" w:hAnsi="Calibri"/>
          <w:i/>
        </w:rPr>
        <w:t>The Creation of the Modern</w:t>
      </w:r>
    </w:p>
    <w:p w14:paraId="28834D71" w14:textId="77777777" w:rsidR="0045438E" w:rsidRPr="00724FF5" w:rsidRDefault="0045438E" w:rsidP="00EF7447">
      <w:pPr>
        <w:jc w:val="center"/>
        <w:rPr>
          <w:rFonts w:ascii="Calibri" w:hAnsi="Calibri"/>
          <w:i/>
        </w:rPr>
      </w:pPr>
    </w:p>
    <w:p w14:paraId="503EBD18" w14:textId="77777777" w:rsidR="0045438E" w:rsidRPr="00724FF5" w:rsidRDefault="00724FF5" w:rsidP="0045438E">
      <w:pPr>
        <w:rPr>
          <w:rFonts w:ascii="Calibri" w:hAnsi="Calibri"/>
          <w:b/>
        </w:rPr>
      </w:pPr>
      <w:r w:rsidRPr="00724FF5">
        <w:rPr>
          <w:rFonts w:ascii="Calibri" w:hAnsi="Calibri"/>
          <w:b/>
        </w:rPr>
        <w:t>February 1st</w:t>
      </w:r>
      <w:r w:rsidR="0045438E" w:rsidRPr="00724FF5">
        <w:rPr>
          <w:rFonts w:ascii="Calibri" w:hAnsi="Calibri"/>
          <w:b/>
        </w:rPr>
        <w:t>: The Formation of the State</w:t>
      </w:r>
    </w:p>
    <w:p w14:paraId="11E921C8" w14:textId="77777777" w:rsidR="0045438E" w:rsidRPr="00724FF5" w:rsidRDefault="0045438E" w:rsidP="00FE0464">
      <w:pPr>
        <w:pStyle w:val="FootnoteText"/>
        <w:ind w:left="720" w:hanging="720"/>
        <w:rPr>
          <w:rFonts w:ascii="Calibri" w:hAnsi="Calibri"/>
          <w:sz w:val="24"/>
          <w:szCs w:val="24"/>
        </w:rPr>
      </w:pPr>
      <w:r w:rsidRPr="00724FF5">
        <w:rPr>
          <w:rFonts w:ascii="Calibri" w:hAnsi="Calibri"/>
          <w:sz w:val="24"/>
          <w:szCs w:val="24"/>
        </w:rPr>
        <w:t xml:space="preserve">Tilly, Charles, </w:t>
      </w:r>
      <w:r w:rsidRPr="00724FF5">
        <w:rPr>
          <w:rFonts w:ascii="Calibri" w:hAnsi="Calibri"/>
          <w:i/>
          <w:sz w:val="24"/>
          <w:szCs w:val="24"/>
        </w:rPr>
        <w:t>Coercion, capital, and European states</w:t>
      </w:r>
      <w:r w:rsidRPr="00724FF5">
        <w:rPr>
          <w:rFonts w:ascii="Calibri" w:hAnsi="Calibri"/>
          <w:sz w:val="24"/>
          <w:szCs w:val="24"/>
        </w:rPr>
        <w:t xml:space="preserve">, AD 990-1990. Cambridge, </w:t>
      </w:r>
      <w:proofErr w:type="gramStart"/>
      <w:r w:rsidRPr="00724FF5">
        <w:rPr>
          <w:rFonts w:ascii="Calibri" w:hAnsi="Calibri"/>
          <w:sz w:val="24"/>
          <w:szCs w:val="24"/>
        </w:rPr>
        <w:t>MA :</w:t>
      </w:r>
      <w:proofErr w:type="gramEnd"/>
      <w:r w:rsidRPr="00724FF5">
        <w:rPr>
          <w:rFonts w:ascii="Calibri" w:hAnsi="Calibri"/>
          <w:sz w:val="24"/>
          <w:szCs w:val="24"/>
        </w:rPr>
        <w:t xml:space="preserve"> Blackwell, 1992. </w:t>
      </w:r>
      <w:proofErr w:type="gramStart"/>
      <w:r w:rsidRPr="00724FF5">
        <w:rPr>
          <w:rFonts w:ascii="Calibri" w:hAnsi="Calibri"/>
          <w:sz w:val="24"/>
          <w:szCs w:val="24"/>
        </w:rPr>
        <w:t>Chapters One and Two.</w:t>
      </w:r>
      <w:proofErr w:type="gramEnd"/>
    </w:p>
    <w:p w14:paraId="37C1A3E3" w14:textId="77777777" w:rsidR="0045438E" w:rsidRPr="00724FF5" w:rsidRDefault="0045438E" w:rsidP="00FE0464">
      <w:pPr>
        <w:pStyle w:val="FootnoteText"/>
        <w:ind w:left="720" w:hanging="720"/>
        <w:rPr>
          <w:rFonts w:ascii="Calibri" w:hAnsi="Calibri"/>
          <w:sz w:val="24"/>
          <w:szCs w:val="24"/>
        </w:rPr>
      </w:pPr>
      <w:proofErr w:type="spellStart"/>
      <w:r w:rsidRPr="00724FF5">
        <w:rPr>
          <w:rFonts w:ascii="Calibri" w:hAnsi="Calibri"/>
          <w:sz w:val="24"/>
          <w:szCs w:val="24"/>
        </w:rPr>
        <w:t>Rokkan</w:t>
      </w:r>
      <w:proofErr w:type="spellEnd"/>
      <w:r w:rsidRPr="00724FF5">
        <w:rPr>
          <w:rFonts w:ascii="Calibri" w:hAnsi="Calibri"/>
          <w:sz w:val="24"/>
          <w:szCs w:val="24"/>
        </w:rPr>
        <w:t xml:space="preserve">, Stein. “Dimensions of State Formation.” </w:t>
      </w:r>
      <w:proofErr w:type="gramStart"/>
      <w:r w:rsidRPr="00724FF5">
        <w:rPr>
          <w:rFonts w:ascii="Calibri" w:hAnsi="Calibri"/>
          <w:sz w:val="24"/>
          <w:szCs w:val="24"/>
        </w:rPr>
        <w:t>In Tilly, Charles.</w:t>
      </w:r>
      <w:proofErr w:type="gramEnd"/>
      <w:r w:rsidRPr="00724FF5">
        <w:rPr>
          <w:rFonts w:ascii="Calibri" w:hAnsi="Calibri"/>
          <w:sz w:val="24"/>
          <w:szCs w:val="24"/>
        </w:rPr>
        <w:t xml:space="preserve"> (Ed.) </w:t>
      </w:r>
      <w:proofErr w:type="gramStart"/>
      <w:r w:rsidRPr="00724FF5">
        <w:rPr>
          <w:rFonts w:ascii="Calibri" w:hAnsi="Calibri"/>
          <w:i/>
          <w:sz w:val="24"/>
          <w:szCs w:val="24"/>
        </w:rPr>
        <w:t>The Formation of National States in Western Europe.</w:t>
      </w:r>
      <w:proofErr w:type="gramEnd"/>
      <w:r w:rsidRPr="00724FF5">
        <w:rPr>
          <w:rFonts w:ascii="Calibri" w:hAnsi="Calibri"/>
          <w:sz w:val="24"/>
          <w:szCs w:val="24"/>
        </w:rPr>
        <w:t xml:space="preserve"> Princeton: Princeton UP, 1975. </w:t>
      </w:r>
    </w:p>
    <w:p w14:paraId="1AB91814" w14:textId="77777777" w:rsidR="0045438E" w:rsidRPr="00724FF5" w:rsidRDefault="0045438E" w:rsidP="00FE0464">
      <w:pPr>
        <w:pStyle w:val="NoSpacing"/>
        <w:ind w:left="720" w:hanging="720"/>
        <w:rPr>
          <w:rFonts w:ascii="Calibri" w:hAnsi="Calibri" w:cs="Times New Roman"/>
          <w:sz w:val="24"/>
          <w:szCs w:val="24"/>
        </w:rPr>
      </w:pPr>
      <w:r w:rsidRPr="00724FF5">
        <w:rPr>
          <w:rFonts w:ascii="Calibri" w:hAnsi="Calibri" w:cs="Times New Roman"/>
          <w:sz w:val="24"/>
          <w:szCs w:val="24"/>
        </w:rPr>
        <w:t xml:space="preserve">Anderson, Perry. </w:t>
      </w:r>
      <w:proofErr w:type="gramStart"/>
      <w:r w:rsidRPr="00724FF5">
        <w:rPr>
          <w:rFonts w:ascii="Calibri" w:hAnsi="Calibri" w:cs="Times New Roman"/>
          <w:i/>
          <w:sz w:val="24"/>
          <w:szCs w:val="24"/>
        </w:rPr>
        <w:t>Lineages of the absolutist state.</w:t>
      </w:r>
      <w:proofErr w:type="gramEnd"/>
      <w:r w:rsidRPr="00724FF5">
        <w:rPr>
          <w:rFonts w:ascii="Calibri" w:hAnsi="Calibri" w:cs="Times New Roman"/>
          <w:sz w:val="24"/>
          <w:szCs w:val="24"/>
        </w:rPr>
        <w:t xml:space="preserve"> </w:t>
      </w:r>
      <w:proofErr w:type="gramStart"/>
      <w:r w:rsidRPr="00724FF5">
        <w:rPr>
          <w:rFonts w:ascii="Calibri" w:hAnsi="Calibri" w:cs="Times New Roman"/>
          <w:sz w:val="24"/>
          <w:szCs w:val="24"/>
        </w:rPr>
        <w:t>London :</w:t>
      </w:r>
      <w:proofErr w:type="gramEnd"/>
      <w:r w:rsidRPr="00724FF5">
        <w:rPr>
          <w:rFonts w:ascii="Calibri" w:hAnsi="Calibri" w:cs="Times New Roman"/>
          <w:sz w:val="24"/>
          <w:szCs w:val="24"/>
        </w:rPr>
        <w:t xml:space="preserve"> N.L.B., c1974.</w:t>
      </w:r>
      <w:r w:rsidR="00C35652" w:rsidRPr="00724FF5">
        <w:rPr>
          <w:rFonts w:ascii="Calibri" w:hAnsi="Calibri" w:cs="Times New Roman"/>
          <w:sz w:val="24"/>
          <w:szCs w:val="24"/>
        </w:rPr>
        <w:t xml:space="preserve"> Ch. I</w:t>
      </w:r>
      <w:proofErr w:type="gramStart"/>
      <w:r w:rsidR="00C35652" w:rsidRPr="00724FF5">
        <w:rPr>
          <w:rFonts w:ascii="Calibri" w:hAnsi="Calibri" w:cs="Times New Roman"/>
          <w:sz w:val="24"/>
          <w:szCs w:val="24"/>
        </w:rPr>
        <w:t>:1</w:t>
      </w:r>
      <w:proofErr w:type="gramEnd"/>
      <w:r w:rsidR="00C35652" w:rsidRPr="00724FF5">
        <w:rPr>
          <w:rFonts w:ascii="Calibri" w:hAnsi="Calibri" w:cs="Times New Roman"/>
          <w:sz w:val="24"/>
          <w:szCs w:val="24"/>
        </w:rPr>
        <w:t>, 2:1.</w:t>
      </w:r>
    </w:p>
    <w:p w14:paraId="49DD7E39" w14:textId="77777777" w:rsidR="0045438E" w:rsidRPr="00724FF5" w:rsidRDefault="00C80B40" w:rsidP="00C80B40">
      <w:pPr>
        <w:autoSpaceDE w:val="0"/>
        <w:autoSpaceDN w:val="0"/>
        <w:adjustRightInd w:val="0"/>
        <w:ind w:left="720" w:hanging="720"/>
        <w:rPr>
          <w:rFonts w:ascii="Calibri" w:eastAsiaTheme="minorHAnsi" w:hAnsi="Calibri" w:cs="Arial"/>
          <w:color w:val="1A1A1A"/>
        </w:rPr>
      </w:pPr>
      <w:proofErr w:type="spellStart"/>
      <w:r w:rsidRPr="00724FF5">
        <w:rPr>
          <w:rFonts w:ascii="Calibri" w:eastAsiaTheme="minorHAnsi" w:hAnsi="Calibri" w:cs="Arial"/>
          <w:color w:val="1A1A1A"/>
        </w:rPr>
        <w:t>Acharya</w:t>
      </w:r>
      <w:proofErr w:type="spellEnd"/>
      <w:r w:rsidRPr="00724FF5">
        <w:rPr>
          <w:rFonts w:ascii="Calibri" w:eastAsiaTheme="minorHAnsi" w:hAnsi="Calibri" w:cs="Arial"/>
          <w:color w:val="1A1A1A"/>
        </w:rPr>
        <w:t xml:space="preserve"> A, Lee A. “Path Dependence in European Development: Medieval Politics, Conflict, and State-Building.” </w:t>
      </w:r>
      <w:proofErr w:type="gramStart"/>
      <w:r w:rsidRPr="00724FF5">
        <w:rPr>
          <w:rFonts w:ascii="Calibri" w:eastAsiaTheme="minorHAnsi" w:hAnsi="Calibri" w:cs="Arial"/>
          <w:color w:val="1A1A1A"/>
        </w:rPr>
        <w:t>Working paper, Stanford University; 2016 Feb 4.</w:t>
      </w:r>
      <w:proofErr w:type="gramEnd"/>
    </w:p>
    <w:p w14:paraId="51402B12" w14:textId="77777777" w:rsidR="00C80B40" w:rsidRPr="00724FF5" w:rsidRDefault="00C80B40" w:rsidP="0045438E">
      <w:pPr>
        <w:autoSpaceDE w:val="0"/>
        <w:autoSpaceDN w:val="0"/>
        <w:adjustRightInd w:val="0"/>
        <w:rPr>
          <w:rFonts w:ascii="Calibri" w:hAnsi="Calibri"/>
        </w:rPr>
      </w:pPr>
    </w:p>
    <w:p w14:paraId="25C12DA1" w14:textId="77777777" w:rsidR="0045438E" w:rsidRPr="00724FF5" w:rsidRDefault="00724FF5" w:rsidP="0045438E">
      <w:pPr>
        <w:autoSpaceDE w:val="0"/>
        <w:autoSpaceDN w:val="0"/>
        <w:adjustRightInd w:val="0"/>
        <w:rPr>
          <w:rFonts w:ascii="Calibri" w:hAnsi="Calibri"/>
          <w:b/>
        </w:rPr>
      </w:pPr>
      <w:r w:rsidRPr="00724FF5">
        <w:rPr>
          <w:rFonts w:ascii="Calibri" w:hAnsi="Calibri"/>
          <w:b/>
        </w:rPr>
        <w:t>February 8th</w:t>
      </w:r>
      <w:r w:rsidR="0045438E" w:rsidRPr="00724FF5">
        <w:rPr>
          <w:rFonts w:ascii="Calibri" w:hAnsi="Calibri"/>
          <w:b/>
        </w:rPr>
        <w:t>: The Origins of Social and Economic Institutions</w:t>
      </w:r>
    </w:p>
    <w:p w14:paraId="7F003607" w14:textId="18FF9428" w:rsidR="006D5C6E" w:rsidRPr="00724FF5" w:rsidRDefault="00994BC0" w:rsidP="00FE0464">
      <w:pPr>
        <w:pStyle w:val="FootnoteText"/>
        <w:ind w:left="720" w:hanging="720"/>
        <w:rPr>
          <w:rFonts w:ascii="Calibri" w:hAnsi="Calibri"/>
          <w:sz w:val="24"/>
          <w:szCs w:val="24"/>
        </w:rPr>
      </w:pPr>
      <w:r w:rsidRPr="00724FF5">
        <w:rPr>
          <w:rFonts w:ascii="Calibri" w:hAnsi="Calibri"/>
          <w:sz w:val="24"/>
          <w:szCs w:val="24"/>
        </w:rPr>
        <w:t xml:space="preserve">Weber, Max. “The Protestant Ethic and the Spirit of Capitalism.” </w:t>
      </w:r>
      <w:r w:rsidR="00AC0058">
        <w:rPr>
          <w:rFonts w:ascii="Calibri" w:hAnsi="Calibri"/>
          <w:sz w:val="24"/>
          <w:szCs w:val="24"/>
        </w:rPr>
        <w:t>[Ch</w:t>
      </w:r>
      <w:r w:rsidR="002079DD">
        <w:rPr>
          <w:rFonts w:ascii="Calibri" w:hAnsi="Calibri"/>
          <w:sz w:val="24"/>
          <w:szCs w:val="24"/>
        </w:rPr>
        <w:t>. 1-</w:t>
      </w:r>
      <w:r w:rsidR="00AC0058">
        <w:rPr>
          <w:rFonts w:ascii="Calibri" w:hAnsi="Calibri"/>
          <w:sz w:val="24"/>
          <w:szCs w:val="24"/>
        </w:rPr>
        <w:t>2]</w:t>
      </w:r>
    </w:p>
    <w:p w14:paraId="4625A1C1" w14:textId="6999C0D7" w:rsidR="00994BC0" w:rsidRPr="00724FF5" w:rsidRDefault="00721200" w:rsidP="00FE0464">
      <w:pPr>
        <w:pStyle w:val="FootnoteText"/>
        <w:ind w:left="720" w:hanging="720"/>
        <w:rPr>
          <w:rFonts w:ascii="Calibri" w:hAnsi="Calibri"/>
          <w:b/>
          <w:sz w:val="24"/>
          <w:szCs w:val="24"/>
        </w:rPr>
      </w:pPr>
      <w:r>
        <w:rPr>
          <w:rFonts w:ascii="Calibri" w:hAnsi="Calibri"/>
          <w:sz w:val="24"/>
          <w:szCs w:val="24"/>
        </w:rPr>
        <w:t>Marx, Karl</w:t>
      </w:r>
      <w:r w:rsidR="006D5C6E" w:rsidRPr="00724FF5">
        <w:rPr>
          <w:rFonts w:ascii="Calibri" w:hAnsi="Calibri"/>
          <w:sz w:val="24"/>
          <w:szCs w:val="24"/>
        </w:rPr>
        <w:t xml:space="preserve">, </w:t>
      </w:r>
      <w:r w:rsidR="00F5197C" w:rsidRPr="00724FF5">
        <w:rPr>
          <w:rFonts w:ascii="Calibri" w:hAnsi="Calibri"/>
          <w:sz w:val="24"/>
          <w:szCs w:val="24"/>
        </w:rPr>
        <w:t>“</w:t>
      </w:r>
      <w:r>
        <w:rPr>
          <w:rFonts w:ascii="Calibri" w:hAnsi="Calibri"/>
          <w:sz w:val="24"/>
          <w:szCs w:val="24"/>
        </w:rPr>
        <w:t>Wage Labor and Capital</w:t>
      </w:r>
      <w:r w:rsidR="00F5197C" w:rsidRPr="00724FF5">
        <w:rPr>
          <w:rFonts w:ascii="Calibri" w:hAnsi="Calibri"/>
          <w:sz w:val="24"/>
          <w:szCs w:val="24"/>
        </w:rPr>
        <w:t>.”</w:t>
      </w:r>
      <w:r w:rsidR="00F5197C" w:rsidRPr="00724FF5">
        <w:rPr>
          <w:rFonts w:ascii="Calibri" w:hAnsi="Calibri"/>
        </w:rPr>
        <w:t xml:space="preserve"> </w:t>
      </w:r>
      <w:proofErr w:type="gramStart"/>
      <w:r w:rsidR="00F5197C" w:rsidRPr="00724FF5">
        <w:rPr>
          <w:rFonts w:ascii="Calibri" w:hAnsi="Calibri"/>
          <w:sz w:val="24"/>
          <w:szCs w:val="24"/>
        </w:rPr>
        <w:t xml:space="preserve">In </w:t>
      </w:r>
      <w:r w:rsidR="00F5197C" w:rsidRPr="00724FF5">
        <w:rPr>
          <w:rFonts w:ascii="Calibri" w:hAnsi="Calibri"/>
          <w:i/>
          <w:sz w:val="24"/>
          <w:szCs w:val="24"/>
        </w:rPr>
        <w:t>Selected Works.</w:t>
      </w:r>
      <w:proofErr w:type="gramEnd"/>
      <w:r w:rsidR="00F5197C" w:rsidRPr="00724FF5">
        <w:rPr>
          <w:rFonts w:ascii="Calibri" w:hAnsi="Calibri"/>
          <w:i/>
          <w:sz w:val="24"/>
          <w:szCs w:val="24"/>
        </w:rPr>
        <w:t xml:space="preserve"> </w:t>
      </w:r>
      <w:r w:rsidR="00F5197C" w:rsidRPr="00724FF5">
        <w:rPr>
          <w:rFonts w:ascii="Calibri" w:hAnsi="Calibri"/>
          <w:sz w:val="24"/>
          <w:szCs w:val="24"/>
        </w:rPr>
        <w:t xml:space="preserve">New York: </w:t>
      </w:r>
      <w:r w:rsidR="00F5197C" w:rsidRPr="00724FF5">
        <w:rPr>
          <w:rFonts w:ascii="Calibri" w:hAnsi="Calibri"/>
        </w:rPr>
        <w:t>I</w:t>
      </w:r>
      <w:r w:rsidR="00F5197C" w:rsidRPr="00724FF5">
        <w:rPr>
          <w:rFonts w:ascii="Calibri" w:hAnsi="Calibri"/>
          <w:sz w:val="24"/>
          <w:szCs w:val="24"/>
        </w:rPr>
        <w:t xml:space="preserve">nternational Publishers, 1968. </w:t>
      </w:r>
    </w:p>
    <w:p w14:paraId="2CBB42A7" w14:textId="3641D939" w:rsidR="0045438E" w:rsidRPr="00724FF5" w:rsidRDefault="002F0E6C" w:rsidP="00FE0464">
      <w:pPr>
        <w:pStyle w:val="FootnoteText"/>
        <w:ind w:left="720" w:hanging="720"/>
        <w:rPr>
          <w:rFonts w:ascii="Calibri" w:hAnsi="Calibri"/>
          <w:sz w:val="24"/>
          <w:szCs w:val="24"/>
        </w:rPr>
      </w:pPr>
      <w:r w:rsidRPr="00724FF5">
        <w:rPr>
          <w:rFonts w:ascii="Calibri" w:hAnsi="Calibri"/>
          <w:sz w:val="24"/>
          <w:szCs w:val="24"/>
        </w:rPr>
        <w:t xml:space="preserve">North, Douglas. </w:t>
      </w:r>
      <w:r w:rsidRPr="00724FF5">
        <w:rPr>
          <w:rFonts w:ascii="Calibri" w:hAnsi="Calibri"/>
          <w:i/>
          <w:sz w:val="24"/>
          <w:szCs w:val="24"/>
        </w:rPr>
        <w:t xml:space="preserve">Structure and Change in Economic History. </w:t>
      </w:r>
      <w:r w:rsidRPr="00724FF5">
        <w:rPr>
          <w:rFonts w:ascii="Calibri" w:hAnsi="Calibri"/>
          <w:sz w:val="24"/>
          <w:szCs w:val="24"/>
        </w:rPr>
        <w:t xml:space="preserve">New York: Norton, 1981. </w:t>
      </w:r>
      <w:proofErr w:type="gramStart"/>
      <w:r w:rsidR="002F406F">
        <w:rPr>
          <w:rFonts w:ascii="Calibri" w:hAnsi="Calibri"/>
          <w:sz w:val="24"/>
          <w:szCs w:val="24"/>
        </w:rPr>
        <w:t>Ch. 1-4, 11.</w:t>
      </w:r>
      <w:proofErr w:type="gramEnd"/>
    </w:p>
    <w:p w14:paraId="26F8DCD5" w14:textId="77777777" w:rsidR="002F0E6C" w:rsidRPr="00724FF5" w:rsidRDefault="002F0E6C" w:rsidP="00FE0464">
      <w:pPr>
        <w:autoSpaceDE w:val="0"/>
        <w:autoSpaceDN w:val="0"/>
        <w:adjustRightInd w:val="0"/>
        <w:ind w:left="720" w:hanging="720"/>
        <w:rPr>
          <w:rFonts w:ascii="Calibri" w:eastAsiaTheme="minorHAnsi" w:hAnsi="Calibri"/>
        </w:rPr>
      </w:pPr>
      <w:proofErr w:type="gramStart"/>
      <w:r w:rsidRPr="00724FF5">
        <w:rPr>
          <w:rFonts w:ascii="Calibri" w:eastAsiaTheme="minorHAnsi" w:hAnsi="Calibri"/>
        </w:rPr>
        <w:t xml:space="preserve">North, Douglass C. and Barry R. </w:t>
      </w:r>
      <w:proofErr w:type="spellStart"/>
      <w:r w:rsidRPr="00724FF5">
        <w:rPr>
          <w:rFonts w:ascii="Calibri" w:eastAsiaTheme="minorHAnsi" w:hAnsi="Calibri"/>
        </w:rPr>
        <w:t>Weingast</w:t>
      </w:r>
      <w:proofErr w:type="spellEnd"/>
      <w:r w:rsidRPr="00724FF5">
        <w:rPr>
          <w:rFonts w:ascii="Calibri" w:eastAsiaTheme="minorHAnsi" w:hAnsi="Calibri"/>
        </w:rPr>
        <w:t xml:space="preserve"> (1989).</w:t>
      </w:r>
      <w:proofErr w:type="gramEnd"/>
      <w:r w:rsidRPr="00724FF5">
        <w:rPr>
          <w:rFonts w:ascii="Calibri" w:eastAsiaTheme="minorHAnsi" w:hAnsi="Calibri"/>
        </w:rPr>
        <w:t xml:space="preserve"> "Constitutions and Commitment: the</w:t>
      </w:r>
    </w:p>
    <w:p w14:paraId="343C9AE4" w14:textId="77777777" w:rsidR="002F0E6C" w:rsidRPr="00724FF5" w:rsidRDefault="002F0E6C" w:rsidP="00FE0464">
      <w:pPr>
        <w:autoSpaceDE w:val="0"/>
        <w:autoSpaceDN w:val="0"/>
        <w:adjustRightInd w:val="0"/>
        <w:ind w:left="720"/>
        <w:rPr>
          <w:rFonts w:ascii="Calibri" w:eastAsiaTheme="minorHAnsi" w:hAnsi="Calibri"/>
          <w:i/>
          <w:iCs/>
        </w:rPr>
      </w:pPr>
      <w:r w:rsidRPr="00724FF5">
        <w:rPr>
          <w:rFonts w:ascii="Calibri" w:eastAsiaTheme="minorHAnsi" w:hAnsi="Calibri"/>
        </w:rPr>
        <w:t xml:space="preserve">Evolution of Institutions Governing Public Choice in Seventeenth-century England." </w:t>
      </w:r>
      <w:r w:rsidRPr="00724FF5">
        <w:rPr>
          <w:rFonts w:ascii="Calibri" w:eastAsiaTheme="minorHAnsi" w:hAnsi="Calibri"/>
          <w:i/>
          <w:iCs/>
        </w:rPr>
        <w:t>The</w:t>
      </w:r>
    </w:p>
    <w:p w14:paraId="140EE98F" w14:textId="77777777" w:rsidR="002F0E6C" w:rsidRPr="00724FF5" w:rsidRDefault="002F0E6C" w:rsidP="00FE0464">
      <w:pPr>
        <w:autoSpaceDE w:val="0"/>
        <w:autoSpaceDN w:val="0"/>
        <w:adjustRightInd w:val="0"/>
        <w:ind w:left="720"/>
        <w:rPr>
          <w:rFonts w:ascii="Calibri" w:eastAsiaTheme="minorHAnsi" w:hAnsi="Calibri"/>
          <w:sz w:val="20"/>
          <w:szCs w:val="20"/>
        </w:rPr>
      </w:pPr>
      <w:r w:rsidRPr="00724FF5">
        <w:rPr>
          <w:rFonts w:ascii="Calibri" w:eastAsiaTheme="minorHAnsi" w:hAnsi="Calibri"/>
          <w:i/>
          <w:iCs/>
        </w:rPr>
        <w:t>Journal of Economic History</w:t>
      </w:r>
      <w:r w:rsidRPr="00724FF5">
        <w:rPr>
          <w:rFonts w:ascii="Calibri" w:eastAsiaTheme="minorHAnsi" w:hAnsi="Calibri"/>
        </w:rPr>
        <w:t>, 49(4): 803-32.</w:t>
      </w:r>
    </w:p>
    <w:p w14:paraId="1B22C66D" w14:textId="77777777" w:rsidR="002F0E6C" w:rsidRPr="00724FF5" w:rsidRDefault="002F0E6C" w:rsidP="002F0E6C">
      <w:pPr>
        <w:pStyle w:val="FootnoteText"/>
        <w:rPr>
          <w:rFonts w:ascii="Calibri" w:hAnsi="Calibri"/>
          <w:sz w:val="24"/>
          <w:szCs w:val="24"/>
        </w:rPr>
      </w:pPr>
    </w:p>
    <w:p w14:paraId="20231546" w14:textId="77777777" w:rsidR="002F0E6C" w:rsidRPr="00724FF5" w:rsidRDefault="00724FF5" w:rsidP="002F0E6C">
      <w:pPr>
        <w:pStyle w:val="FootnoteText"/>
        <w:rPr>
          <w:rFonts w:ascii="Calibri" w:hAnsi="Calibri"/>
          <w:sz w:val="24"/>
          <w:szCs w:val="24"/>
        </w:rPr>
      </w:pPr>
      <w:r w:rsidRPr="00724FF5">
        <w:rPr>
          <w:rFonts w:ascii="Calibri" w:hAnsi="Calibri"/>
          <w:b/>
          <w:sz w:val="24"/>
          <w:szCs w:val="24"/>
        </w:rPr>
        <w:t>February 15th</w:t>
      </w:r>
      <w:r w:rsidR="00EE00C1" w:rsidRPr="00724FF5">
        <w:rPr>
          <w:rFonts w:ascii="Calibri" w:hAnsi="Calibri"/>
          <w:b/>
          <w:sz w:val="24"/>
          <w:szCs w:val="24"/>
        </w:rPr>
        <w:t>: An Economic Take Off?</w:t>
      </w:r>
    </w:p>
    <w:p w14:paraId="7CF3D174" w14:textId="1B37B7E7" w:rsidR="00C80B40" w:rsidRPr="00724FF5" w:rsidRDefault="00C80B40" w:rsidP="00FE0464">
      <w:pPr>
        <w:pStyle w:val="FootnoteText"/>
        <w:ind w:left="720" w:hanging="720"/>
        <w:rPr>
          <w:rFonts w:ascii="Calibri" w:hAnsi="Calibri"/>
          <w:sz w:val="24"/>
          <w:szCs w:val="24"/>
        </w:rPr>
      </w:pPr>
      <w:proofErr w:type="spellStart"/>
      <w:r w:rsidRPr="00724FF5">
        <w:rPr>
          <w:rFonts w:ascii="Calibri" w:eastAsiaTheme="minorHAnsi" w:hAnsi="Calibri" w:cs="Arial"/>
          <w:color w:val="1A1A1A"/>
          <w:sz w:val="24"/>
          <w:szCs w:val="24"/>
        </w:rPr>
        <w:t>Pomeranz</w:t>
      </w:r>
      <w:proofErr w:type="spellEnd"/>
      <w:r w:rsidRPr="00724FF5">
        <w:rPr>
          <w:rFonts w:ascii="Calibri" w:eastAsiaTheme="minorHAnsi" w:hAnsi="Calibri" w:cs="Arial"/>
          <w:color w:val="1A1A1A"/>
          <w:sz w:val="24"/>
          <w:szCs w:val="24"/>
        </w:rPr>
        <w:t xml:space="preserve">, Kenneth. </w:t>
      </w:r>
      <w:r w:rsidRPr="00724FF5">
        <w:rPr>
          <w:rFonts w:ascii="Calibri" w:eastAsiaTheme="minorHAnsi" w:hAnsi="Calibri" w:cs="Arial"/>
          <w:i/>
          <w:iCs/>
          <w:color w:val="1A1A1A"/>
          <w:sz w:val="24"/>
          <w:szCs w:val="24"/>
        </w:rPr>
        <w:t>The great divergence: China, Europe, and the making of the modern world economy</w:t>
      </w:r>
      <w:r w:rsidRPr="00724FF5">
        <w:rPr>
          <w:rFonts w:ascii="Calibri" w:eastAsiaTheme="minorHAnsi" w:hAnsi="Calibri" w:cs="Arial"/>
          <w:color w:val="1A1A1A"/>
          <w:sz w:val="24"/>
          <w:szCs w:val="24"/>
        </w:rPr>
        <w:t xml:space="preserve">. </w:t>
      </w:r>
      <w:proofErr w:type="gramStart"/>
      <w:r w:rsidRPr="00724FF5">
        <w:rPr>
          <w:rFonts w:ascii="Calibri" w:eastAsiaTheme="minorHAnsi" w:hAnsi="Calibri" w:cs="Arial"/>
          <w:color w:val="1A1A1A"/>
          <w:sz w:val="24"/>
          <w:szCs w:val="24"/>
        </w:rPr>
        <w:t>Princeton University Press, 2009.</w:t>
      </w:r>
      <w:proofErr w:type="gramEnd"/>
      <w:r w:rsidR="00E80DB0">
        <w:rPr>
          <w:rFonts w:ascii="Calibri" w:hAnsi="Calibri"/>
          <w:sz w:val="24"/>
          <w:szCs w:val="24"/>
        </w:rPr>
        <w:t xml:space="preserve">  P. 3-68</w:t>
      </w:r>
    </w:p>
    <w:p w14:paraId="30B743BB" w14:textId="7E24B224" w:rsidR="00C80B40" w:rsidRPr="00724FF5" w:rsidRDefault="00C80B40" w:rsidP="00C80B40">
      <w:pPr>
        <w:pStyle w:val="FootnoteText"/>
        <w:ind w:left="720" w:hanging="720"/>
        <w:rPr>
          <w:rFonts w:ascii="Calibri" w:eastAsiaTheme="minorHAnsi" w:hAnsi="Calibri" w:cs="Arial"/>
          <w:color w:val="1A1A1A"/>
          <w:sz w:val="24"/>
          <w:szCs w:val="24"/>
        </w:rPr>
      </w:pPr>
      <w:r w:rsidRPr="00724FF5">
        <w:rPr>
          <w:rFonts w:ascii="Calibri" w:eastAsiaTheme="minorHAnsi" w:hAnsi="Calibri" w:cs="Arial"/>
          <w:color w:val="1A1A1A"/>
          <w:sz w:val="24"/>
          <w:szCs w:val="24"/>
        </w:rPr>
        <w:t xml:space="preserve">Allen, Robert C. </w:t>
      </w:r>
      <w:proofErr w:type="gramStart"/>
      <w:r w:rsidRPr="00724FF5">
        <w:rPr>
          <w:rFonts w:ascii="Calibri" w:eastAsiaTheme="minorHAnsi" w:hAnsi="Calibri" w:cs="Arial"/>
          <w:i/>
          <w:iCs/>
          <w:color w:val="1A1A1A"/>
          <w:sz w:val="24"/>
          <w:szCs w:val="24"/>
        </w:rPr>
        <w:t>The British industrial revolution in global perspective</w:t>
      </w:r>
      <w:r w:rsidRPr="00724FF5">
        <w:rPr>
          <w:rFonts w:ascii="Calibri" w:eastAsiaTheme="minorHAnsi" w:hAnsi="Calibri" w:cs="Arial"/>
          <w:color w:val="1A1A1A"/>
          <w:sz w:val="24"/>
          <w:szCs w:val="24"/>
        </w:rPr>
        <w:t>.</w:t>
      </w:r>
      <w:proofErr w:type="gramEnd"/>
      <w:r w:rsidRPr="00724FF5">
        <w:rPr>
          <w:rFonts w:ascii="Calibri" w:eastAsiaTheme="minorHAnsi" w:hAnsi="Calibri" w:cs="Arial"/>
          <w:color w:val="1A1A1A"/>
          <w:sz w:val="24"/>
          <w:szCs w:val="24"/>
        </w:rPr>
        <w:t xml:space="preserve"> Cambridge: Cambri</w:t>
      </w:r>
      <w:r w:rsidR="00E80DB0">
        <w:rPr>
          <w:rFonts w:ascii="Calibri" w:eastAsiaTheme="minorHAnsi" w:hAnsi="Calibri" w:cs="Arial"/>
          <w:color w:val="1A1A1A"/>
          <w:sz w:val="24"/>
          <w:szCs w:val="24"/>
        </w:rPr>
        <w:t>dge University Press, 2009. 1-22, 106-155</w:t>
      </w:r>
    </w:p>
    <w:p w14:paraId="01AE28B1" w14:textId="5478E8C9" w:rsidR="00EE00C1" w:rsidRPr="00724FF5" w:rsidRDefault="00AC7093" w:rsidP="00FE0464">
      <w:pPr>
        <w:pStyle w:val="FootnoteText"/>
        <w:ind w:left="720" w:hanging="720"/>
        <w:rPr>
          <w:rFonts w:ascii="Calibri" w:hAnsi="Calibri"/>
          <w:sz w:val="24"/>
          <w:szCs w:val="24"/>
        </w:rPr>
      </w:pPr>
      <w:r w:rsidRPr="00724FF5">
        <w:rPr>
          <w:rFonts w:ascii="Calibri" w:hAnsi="Calibri"/>
          <w:sz w:val="24"/>
          <w:szCs w:val="24"/>
        </w:rPr>
        <w:lastRenderedPageBreak/>
        <w:t>Polanyi, Karl.</w:t>
      </w:r>
      <w:r w:rsidR="00EE00C1" w:rsidRPr="00724FF5">
        <w:rPr>
          <w:rFonts w:ascii="Calibri" w:hAnsi="Calibri"/>
          <w:sz w:val="24"/>
          <w:szCs w:val="24"/>
        </w:rPr>
        <w:t xml:space="preserve"> </w:t>
      </w:r>
      <w:r w:rsidRPr="00724FF5">
        <w:rPr>
          <w:rFonts w:ascii="Calibri" w:hAnsi="Calibri"/>
          <w:i/>
          <w:sz w:val="24"/>
          <w:szCs w:val="24"/>
        </w:rPr>
        <w:t>The Great Transformation: The Political and Economic Origins of Our Time</w:t>
      </w:r>
      <w:r w:rsidRPr="00724FF5">
        <w:rPr>
          <w:rFonts w:ascii="Calibri" w:hAnsi="Calibri"/>
          <w:sz w:val="24"/>
          <w:szCs w:val="24"/>
        </w:rPr>
        <w:t xml:space="preserve">. Second Edition. Boston: Beacon Press, 2001 [1944.] </w:t>
      </w:r>
      <w:r w:rsidR="00FB1C6D">
        <w:rPr>
          <w:rFonts w:ascii="Calibri" w:hAnsi="Calibri"/>
          <w:sz w:val="24"/>
          <w:szCs w:val="24"/>
        </w:rPr>
        <w:t xml:space="preserve"> Ch.3</w:t>
      </w:r>
      <w:proofErr w:type="gramStart"/>
      <w:r w:rsidR="00FB1C6D">
        <w:rPr>
          <w:rFonts w:ascii="Calibri" w:hAnsi="Calibri"/>
          <w:sz w:val="24"/>
          <w:szCs w:val="24"/>
        </w:rPr>
        <w:t>,6</w:t>
      </w:r>
      <w:proofErr w:type="gramEnd"/>
      <w:r w:rsidR="00FB1C6D">
        <w:rPr>
          <w:rFonts w:ascii="Calibri" w:hAnsi="Calibri"/>
          <w:sz w:val="24"/>
          <w:szCs w:val="24"/>
        </w:rPr>
        <w:t>.</w:t>
      </w:r>
    </w:p>
    <w:p w14:paraId="115BB3EB" w14:textId="77777777" w:rsidR="00EE00C1" w:rsidRPr="00724FF5" w:rsidRDefault="00EE00C1" w:rsidP="002F0E6C">
      <w:pPr>
        <w:pStyle w:val="FootnoteText"/>
        <w:rPr>
          <w:rFonts w:ascii="Calibri" w:hAnsi="Calibri"/>
          <w:sz w:val="24"/>
          <w:szCs w:val="24"/>
        </w:rPr>
      </w:pPr>
    </w:p>
    <w:p w14:paraId="0611F8E5" w14:textId="77777777" w:rsidR="00EE00C1" w:rsidRPr="00724FF5" w:rsidRDefault="00724FF5" w:rsidP="002F0E6C">
      <w:pPr>
        <w:pStyle w:val="FootnoteText"/>
        <w:rPr>
          <w:rFonts w:ascii="Calibri" w:hAnsi="Calibri"/>
          <w:b/>
          <w:sz w:val="24"/>
          <w:szCs w:val="24"/>
        </w:rPr>
      </w:pPr>
      <w:r w:rsidRPr="00724FF5">
        <w:rPr>
          <w:rFonts w:ascii="Calibri" w:hAnsi="Calibri"/>
          <w:b/>
          <w:sz w:val="24"/>
          <w:szCs w:val="24"/>
        </w:rPr>
        <w:t>February 22nd</w:t>
      </w:r>
      <w:r w:rsidR="00EE00C1" w:rsidRPr="00724FF5">
        <w:rPr>
          <w:rFonts w:ascii="Calibri" w:hAnsi="Calibri"/>
          <w:b/>
          <w:sz w:val="24"/>
          <w:szCs w:val="24"/>
        </w:rPr>
        <w:t>: Empires, Old and New</w:t>
      </w:r>
    </w:p>
    <w:p w14:paraId="7A862E59" w14:textId="41FC58F9" w:rsidR="00EE00C1" w:rsidRPr="00724FF5" w:rsidRDefault="00EE00C1" w:rsidP="00FE0464">
      <w:pPr>
        <w:ind w:left="720" w:hanging="720"/>
        <w:rPr>
          <w:rFonts w:ascii="Calibri" w:hAnsi="Calibri"/>
        </w:rPr>
      </w:pPr>
      <w:r w:rsidRPr="00724FF5">
        <w:rPr>
          <w:rFonts w:ascii="Calibri" w:hAnsi="Calibri"/>
        </w:rPr>
        <w:t xml:space="preserve">Mann, Michael. </w:t>
      </w:r>
      <w:proofErr w:type="gramStart"/>
      <w:r w:rsidRPr="00724FF5">
        <w:rPr>
          <w:rFonts w:ascii="Calibri" w:hAnsi="Calibri"/>
          <w:i/>
        </w:rPr>
        <w:t>The Sources of Social Power</w:t>
      </w:r>
      <w:r w:rsidRPr="00724FF5">
        <w:rPr>
          <w:rFonts w:ascii="Calibri" w:hAnsi="Calibri"/>
        </w:rPr>
        <w:t>.</w:t>
      </w:r>
      <w:proofErr w:type="gramEnd"/>
      <w:r w:rsidRPr="00724FF5">
        <w:rPr>
          <w:rFonts w:ascii="Calibri" w:hAnsi="Calibri"/>
        </w:rPr>
        <w:t xml:space="preserve"> Volume 1. Cambridge: Cambridge UP, 1986. </w:t>
      </w:r>
      <w:r w:rsidR="00E0577D">
        <w:rPr>
          <w:rFonts w:ascii="Calibri" w:hAnsi="Calibri"/>
        </w:rPr>
        <w:t>Ch.1.</w:t>
      </w:r>
    </w:p>
    <w:p w14:paraId="08ACFF47" w14:textId="77777777" w:rsidR="005C2007" w:rsidRPr="00724FF5" w:rsidRDefault="005C2007" w:rsidP="00FE0464">
      <w:pPr>
        <w:ind w:left="720" w:hanging="720"/>
        <w:rPr>
          <w:rFonts w:ascii="Calibri" w:hAnsi="Calibri"/>
        </w:rPr>
      </w:pPr>
      <w:proofErr w:type="spellStart"/>
      <w:r w:rsidRPr="00724FF5">
        <w:rPr>
          <w:rFonts w:ascii="Calibri" w:eastAsiaTheme="minorHAnsi" w:hAnsi="Calibri" w:cs="Arial"/>
          <w:color w:val="1A1A1A"/>
        </w:rPr>
        <w:t>Barkey</w:t>
      </w:r>
      <w:proofErr w:type="spellEnd"/>
      <w:r w:rsidRPr="00724FF5">
        <w:rPr>
          <w:rFonts w:ascii="Calibri" w:eastAsiaTheme="minorHAnsi" w:hAnsi="Calibri" w:cs="Arial"/>
          <w:color w:val="1A1A1A"/>
        </w:rPr>
        <w:t xml:space="preserve">, Karen. </w:t>
      </w:r>
      <w:r w:rsidRPr="00724FF5">
        <w:rPr>
          <w:rFonts w:ascii="Calibri" w:eastAsiaTheme="minorHAnsi" w:hAnsi="Calibri" w:cs="Arial"/>
          <w:i/>
          <w:iCs/>
          <w:color w:val="1A1A1A"/>
        </w:rPr>
        <w:t>Empire of difference: The Ottomans in comparative perspective</w:t>
      </w:r>
      <w:r w:rsidRPr="00724FF5">
        <w:rPr>
          <w:rFonts w:ascii="Calibri" w:eastAsiaTheme="minorHAnsi" w:hAnsi="Calibri" w:cs="Arial"/>
          <w:color w:val="1A1A1A"/>
        </w:rPr>
        <w:t xml:space="preserve">. </w:t>
      </w:r>
      <w:proofErr w:type="gramStart"/>
      <w:r w:rsidRPr="00724FF5">
        <w:rPr>
          <w:rFonts w:ascii="Calibri" w:eastAsiaTheme="minorHAnsi" w:hAnsi="Calibri" w:cs="Arial"/>
          <w:color w:val="1A1A1A"/>
        </w:rPr>
        <w:t>Cambridge University Press, 2008.</w:t>
      </w:r>
      <w:proofErr w:type="gramEnd"/>
      <w:r w:rsidRPr="00724FF5">
        <w:rPr>
          <w:rFonts w:ascii="Calibri" w:eastAsiaTheme="minorHAnsi" w:hAnsi="Calibri" w:cs="Arial"/>
          <w:color w:val="1A1A1A"/>
        </w:rPr>
        <w:t xml:space="preserve"> </w:t>
      </w:r>
      <w:proofErr w:type="gramStart"/>
      <w:r w:rsidRPr="00724FF5">
        <w:rPr>
          <w:rFonts w:ascii="Calibri" w:eastAsiaTheme="minorHAnsi" w:hAnsi="Calibri" w:cs="Arial"/>
          <w:color w:val="1A1A1A"/>
        </w:rPr>
        <w:t>Chapters 1 and 3.</w:t>
      </w:r>
      <w:proofErr w:type="gramEnd"/>
      <w:r w:rsidRPr="00724FF5">
        <w:rPr>
          <w:rFonts w:ascii="Calibri" w:eastAsiaTheme="minorHAnsi" w:hAnsi="Calibri" w:cs="Arial"/>
          <w:color w:val="1A1A1A"/>
        </w:rPr>
        <w:t xml:space="preserve"> </w:t>
      </w:r>
    </w:p>
    <w:p w14:paraId="6FC9EC7B" w14:textId="17D4A40A" w:rsidR="00FE0464" w:rsidRPr="00724FF5" w:rsidRDefault="00FE0464" w:rsidP="00FE0464">
      <w:pPr>
        <w:rPr>
          <w:rFonts w:ascii="Calibri" w:hAnsi="Calibri"/>
        </w:rPr>
      </w:pPr>
      <w:proofErr w:type="gramStart"/>
      <w:r w:rsidRPr="00724FF5">
        <w:rPr>
          <w:rFonts w:ascii="Calibri" w:hAnsi="Calibri"/>
        </w:rPr>
        <w:t xml:space="preserve">Elliot, J.H. </w:t>
      </w:r>
      <w:r w:rsidRPr="00724FF5">
        <w:rPr>
          <w:rFonts w:ascii="Calibri" w:hAnsi="Calibri"/>
          <w:i/>
        </w:rPr>
        <w:t>Imperial Spain 1469-1716.</w:t>
      </w:r>
      <w:proofErr w:type="gramEnd"/>
      <w:r w:rsidRPr="00724FF5">
        <w:rPr>
          <w:rFonts w:ascii="Calibri" w:hAnsi="Calibri"/>
        </w:rPr>
        <w:t xml:space="preserve"> Second Edition. London: Penguin, 2002.</w:t>
      </w:r>
      <w:r w:rsidR="00C53690">
        <w:rPr>
          <w:rFonts w:ascii="Calibri" w:hAnsi="Calibri"/>
        </w:rPr>
        <w:t xml:space="preserve"> Ch. 5</w:t>
      </w:r>
      <w:r w:rsidR="00C35652" w:rsidRPr="00724FF5">
        <w:rPr>
          <w:rFonts w:ascii="Calibri" w:hAnsi="Calibri"/>
        </w:rPr>
        <w:t>.</w:t>
      </w:r>
    </w:p>
    <w:p w14:paraId="090DE252" w14:textId="77777777" w:rsidR="00EE00C1" w:rsidRPr="00724FF5" w:rsidRDefault="00EE00C1" w:rsidP="00FE0464">
      <w:pPr>
        <w:pStyle w:val="HTMLPreformatted"/>
        <w:ind w:left="720" w:hanging="720"/>
        <w:rPr>
          <w:rFonts w:ascii="Calibri" w:hAnsi="Calibri" w:cs="Times New Roman"/>
          <w:sz w:val="24"/>
          <w:szCs w:val="24"/>
        </w:rPr>
      </w:pPr>
      <w:proofErr w:type="spellStart"/>
      <w:proofErr w:type="gramStart"/>
      <w:r w:rsidRPr="00724FF5">
        <w:rPr>
          <w:rFonts w:ascii="Calibri" w:hAnsi="Calibri" w:cs="Times New Roman"/>
          <w:sz w:val="24"/>
          <w:szCs w:val="24"/>
        </w:rPr>
        <w:t>Acemoglu</w:t>
      </w:r>
      <w:proofErr w:type="spellEnd"/>
      <w:r w:rsidRPr="00724FF5">
        <w:rPr>
          <w:rFonts w:ascii="Calibri" w:hAnsi="Calibri" w:cs="Times New Roman"/>
          <w:sz w:val="24"/>
          <w:szCs w:val="24"/>
        </w:rPr>
        <w:t xml:space="preserve">, </w:t>
      </w:r>
      <w:proofErr w:type="spellStart"/>
      <w:r w:rsidRPr="00724FF5">
        <w:rPr>
          <w:rFonts w:ascii="Calibri" w:hAnsi="Calibri" w:cs="Times New Roman"/>
          <w:sz w:val="24"/>
          <w:szCs w:val="24"/>
        </w:rPr>
        <w:t>Daron</w:t>
      </w:r>
      <w:proofErr w:type="spellEnd"/>
      <w:r w:rsidRPr="00724FF5">
        <w:rPr>
          <w:rFonts w:ascii="Calibri" w:hAnsi="Calibri" w:cs="Times New Roman"/>
          <w:sz w:val="24"/>
          <w:szCs w:val="24"/>
        </w:rPr>
        <w:t xml:space="preserve"> &amp; Simon Johnson &amp; James Robinson.</w:t>
      </w:r>
      <w:proofErr w:type="gramEnd"/>
      <w:r w:rsidRPr="00724FF5">
        <w:rPr>
          <w:rFonts w:ascii="Calibri" w:hAnsi="Calibri" w:cs="Times New Roman"/>
          <w:sz w:val="24"/>
          <w:szCs w:val="24"/>
        </w:rPr>
        <w:t xml:space="preserve"> "The Rise of Europe: Atlantic Trade, Institutional Change, and Economic Growth," </w:t>
      </w:r>
      <w:r w:rsidRPr="00724FF5">
        <w:rPr>
          <w:rFonts w:ascii="Calibri" w:hAnsi="Calibri" w:cs="Times New Roman"/>
          <w:i/>
          <w:sz w:val="24"/>
          <w:szCs w:val="24"/>
        </w:rPr>
        <w:t>American Economic Review</w:t>
      </w:r>
      <w:r w:rsidRPr="00724FF5">
        <w:rPr>
          <w:rFonts w:ascii="Calibri" w:hAnsi="Calibri" w:cs="Times New Roman"/>
          <w:sz w:val="24"/>
          <w:szCs w:val="24"/>
        </w:rPr>
        <w:t>, American Economic Association, vol. 95(3), pages 546-579, June 2005.</w:t>
      </w:r>
    </w:p>
    <w:p w14:paraId="74B02161" w14:textId="77777777" w:rsidR="002D52B3" w:rsidRPr="00724FF5" w:rsidRDefault="002D52B3" w:rsidP="00EE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sz w:val="20"/>
          <w:szCs w:val="20"/>
        </w:rPr>
      </w:pPr>
    </w:p>
    <w:p w14:paraId="23FD6BEB" w14:textId="77777777" w:rsidR="00EE00C1" w:rsidRPr="00724FF5" w:rsidRDefault="00EE00C1" w:rsidP="00EE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i/>
        </w:rPr>
      </w:pPr>
      <w:r w:rsidRPr="00724FF5">
        <w:rPr>
          <w:rFonts w:ascii="Calibri" w:hAnsi="Calibri"/>
          <w:i/>
        </w:rPr>
        <w:t>Part III: The Expansion of the Modern</w:t>
      </w:r>
    </w:p>
    <w:p w14:paraId="4C21DC94" w14:textId="77777777" w:rsidR="00EE00C1" w:rsidRPr="00724FF5" w:rsidRDefault="00EE00C1" w:rsidP="00EE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i/>
        </w:rPr>
      </w:pPr>
    </w:p>
    <w:p w14:paraId="4A17FB2C" w14:textId="77777777" w:rsidR="00A64FE7" w:rsidRPr="00724FF5" w:rsidRDefault="00724FF5" w:rsidP="00A64FE7">
      <w:pPr>
        <w:autoSpaceDE w:val="0"/>
        <w:autoSpaceDN w:val="0"/>
        <w:adjustRightInd w:val="0"/>
        <w:rPr>
          <w:rFonts w:ascii="Calibri" w:eastAsiaTheme="minorHAnsi" w:hAnsi="Calibri"/>
          <w:b/>
        </w:rPr>
      </w:pPr>
      <w:r w:rsidRPr="00724FF5">
        <w:rPr>
          <w:rFonts w:ascii="Calibri" w:hAnsi="Calibri"/>
          <w:b/>
        </w:rPr>
        <w:t>March 1st</w:t>
      </w:r>
      <w:r w:rsidR="00EE00C1" w:rsidRPr="00724FF5">
        <w:rPr>
          <w:rFonts w:ascii="Calibri" w:hAnsi="Calibri"/>
          <w:b/>
        </w:rPr>
        <w:t xml:space="preserve">: </w:t>
      </w:r>
      <w:r w:rsidR="00A64FE7" w:rsidRPr="00724FF5">
        <w:rPr>
          <w:rFonts w:ascii="Calibri" w:eastAsiaTheme="minorHAnsi" w:hAnsi="Calibri"/>
          <w:b/>
        </w:rPr>
        <w:t>Colonialism I—Economics</w:t>
      </w:r>
    </w:p>
    <w:p w14:paraId="7AE90787" w14:textId="18A10C27" w:rsidR="006D5C6E" w:rsidRDefault="006D5C6E" w:rsidP="00FE0464">
      <w:pPr>
        <w:pStyle w:val="FootnoteText"/>
        <w:ind w:left="720" w:hanging="720"/>
        <w:rPr>
          <w:rFonts w:ascii="Calibri" w:hAnsi="Calibri"/>
          <w:sz w:val="24"/>
          <w:szCs w:val="24"/>
        </w:rPr>
      </w:pPr>
      <w:r w:rsidRPr="00724FF5">
        <w:rPr>
          <w:rFonts w:ascii="Calibri" w:hAnsi="Calibri"/>
          <w:sz w:val="24"/>
          <w:szCs w:val="24"/>
        </w:rPr>
        <w:t xml:space="preserve">Lenin, V.I. </w:t>
      </w:r>
      <w:r w:rsidRPr="00724FF5">
        <w:rPr>
          <w:rFonts w:ascii="Calibri" w:hAnsi="Calibri"/>
          <w:i/>
          <w:sz w:val="24"/>
          <w:szCs w:val="24"/>
        </w:rPr>
        <w:t>Imperialism: The Highest Stage of Capitalism</w:t>
      </w:r>
      <w:r w:rsidRPr="00724FF5">
        <w:rPr>
          <w:rFonts w:ascii="Calibri" w:hAnsi="Calibri"/>
          <w:sz w:val="24"/>
          <w:szCs w:val="24"/>
        </w:rPr>
        <w:t>.</w:t>
      </w:r>
      <w:r w:rsidR="00E80DB0">
        <w:rPr>
          <w:rFonts w:ascii="Calibri" w:hAnsi="Calibri"/>
          <w:sz w:val="24"/>
          <w:szCs w:val="24"/>
        </w:rPr>
        <w:t xml:space="preserve"> London, Penguin 193</w:t>
      </w:r>
      <w:r w:rsidRPr="00724FF5">
        <w:rPr>
          <w:rFonts w:ascii="Calibri" w:hAnsi="Calibri"/>
          <w:sz w:val="24"/>
          <w:szCs w:val="24"/>
        </w:rPr>
        <w:t>9.</w:t>
      </w:r>
      <w:r w:rsidR="00E80DB0">
        <w:rPr>
          <w:rFonts w:ascii="Calibri" w:hAnsi="Calibri"/>
          <w:sz w:val="24"/>
          <w:szCs w:val="24"/>
        </w:rPr>
        <w:t xml:space="preserve"> </w:t>
      </w:r>
      <w:r w:rsidR="00E0577D">
        <w:rPr>
          <w:rFonts w:ascii="Calibri" w:hAnsi="Calibri"/>
          <w:sz w:val="24"/>
          <w:szCs w:val="24"/>
        </w:rPr>
        <w:t>Ch.6-7</w:t>
      </w:r>
      <w:r w:rsidR="00F275C2">
        <w:rPr>
          <w:rFonts w:ascii="Calibri" w:hAnsi="Calibri"/>
          <w:sz w:val="24"/>
          <w:szCs w:val="24"/>
        </w:rPr>
        <w:t>.</w:t>
      </w:r>
    </w:p>
    <w:p w14:paraId="62C77359" w14:textId="4B33AA10" w:rsidR="00F275C2" w:rsidRPr="00724FF5" w:rsidRDefault="00F275C2" w:rsidP="00FE0464">
      <w:pPr>
        <w:pStyle w:val="FootnoteText"/>
        <w:ind w:left="720" w:hanging="720"/>
        <w:rPr>
          <w:rFonts w:ascii="Calibri" w:hAnsi="Calibri"/>
          <w:sz w:val="24"/>
          <w:szCs w:val="24"/>
        </w:rPr>
      </w:pPr>
      <w:r w:rsidRPr="00F275C2">
        <w:rPr>
          <w:rFonts w:ascii="Calibri" w:hAnsi="Calibri"/>
          <w:sz w:val="24"/>
          <w:szCs w:val="24"/>
        </w:rPr>
        <w:t xml:space="preserve">Gallagher, John, and Ronald Robinson. "The imperialism of free trade." </w:t>
      </w:r>
      <w:r w:rsidRPr="00F275C2">
        <w:rPr>
          <w:rFonts w:ascii="Calibri" w:hAnsi="Calibri"/>
          <w:i/>
          <w:sz w:val="24"/>
          <w:szCs w:val="24"/>
        </w:rPr>
        <w:t>The Economic History Review</w:t>
      </w:r>
      <w:r w:rsidRPr="00F275C2">
        <w:rPr>
          <w:rFonts w:ascii="Calibri" w:hAnsi="Calibri"/>
          <w:sz w:val="24"/>
          <w:szCs w:val="24"/>
        </w:rPr>
        <w:t xml:space="preserve"> 6.1 (1953): 1-15.</w:t>
      </w:r>
    </w:p>
    <w:p w14:paraId="58D2BA1B" w14:textId="77777777" w:rsidR="00A64FE7" w:rsidRPr="00724FF5" w:rsidRDefault="00A64FE7" w:rsidP="00FE0464">
      <w:pPr>
        <w:autoSpaceDE w:val="0"/>
        <w:autoSpaceDN w:val="0"/>
        <w:adjustRightInd w:val="0"/>
        <w:ind w:left="720" w:hanging="720"/>
        <w:rPr>
          <w:rFonts w:ascii="Calibri" w:eastAsiaTheme="minorHAnsi" w:hAnsi="Calibri"/>
        </w:rPr>
      </w:pPr>
      <w:proofErr w:type="spellStart"/>
      <w:r w:rsidRPr="00724FF5">
        <w:rPr>
          <w:rFonts w:ascii="Calibri" w:hAnsi="Calibri"/>
        </w:rPr>
        <w:t>Sen</w:t>
      </w:r>
      <w:proofErr w:type="spellEnd"/>
      <w:r w:rsidRPr="00724FF5">
        <w:rPr>
          <w:rFonts w:ascii="Calibri" w:hAnsi="Calibri"/>
        </w:rPr>
        <w:t xml:space="preserve">, </w:t>
      </w:r>
      <w:proofErr w:type="spellStart"/>
      <w:r w:rsidRPr="00724FF5">
        <w:rPr>
          <w:rFonts w:ascii="Calibri" w:hAnsi="Calibri"/>
        </w:rPr>
        <w:t>Amartya</w:t>
      </w:r>
      <w:proofErr w:type="spellEnd"/>
      <w:r w:rsidRPr="00724FF5">
        <w:rPr>
          <w:rFonts w:ascii="Calibri" w:hAnsi="Calibri"/>
        </w:rPr>
        <w:t xml:space="preserve">, </w:t>
      </w:r>
      <w:r w:rsidRPr="00724FF5">
        <w:rPr>
          <w:rFonts w:ascii="Calibri" w:hAnsi="Calibri"/>
          <w:i/>
          <w:iCs/>
        </w:rPr>
        <w:t xml:space="preserve">Poverty and </w:t>
      </w:r>
      <w:proofErr w:type="gramStart"/>
      <w:r w:rsidRPr="00724FF5">
        <w:rPr>
          <w:rFonts w:ascii="Calibri" w:hAnsi="Calibri"/>
          <w:i/>
          <w:iCs/>
        </w:rPr>
        <w:t>Famines :</w:t>
      </w:r>
      <w:proofErr w:type="gramEnd"/>
      <w:r w:rsidRPr="00724FF5">
        <w:rPr>
          <w:rFonts w:ascii="Calibri" w:hAnsi="Calibri"/>
          <w:i/>
          <w:iCs/>
        </w:rPr>
        <w:t xml:space="preserve"> An Essay on Entitlements and Deprivation</w:t>
      </w:r>
      <w:r w:rsidRPr="00724FF5">
        <w:rPr>
          <w:rFonts w:ascii="Calibri" w:hAnsi="Calibri"/>
        </w:rPr>
        <w:t xml:space="preserve">, Oxford, Clarendon Press, 1982. </w:t>
      </w:r>
      <w:proofErr w:type="gramStart"/>
      <w:r w:rsidR="00842407" w:rsidRPr="00724FF5">
        <w:rPr>
          <w:rFonts w:ascii="Calibri" w:hAnsi="Calibri"/>
        </w:rPr>
        <w:t>Ch.1, 6.</w:t>
      </w:r>
      <w:proofErr w:type="gramEnd"/>
    </w:p>
    <w:p w14:paraId="273A8596" w14:textId="77777777" w:rsidR="00A64FE7" w:rsidRPr="00724FF5" w:rsidRDefault="00A64FE7" w:rsidP="00FE0464">
      <w:pPr>
        <w:autoSpaceDE w:val="0"/>
        <w:autoSpaceDN w:val="0"/>
        <w:adjustRightInd w:val="0"/>
        <w:ind w:left="720" w:hanging="720"/>
        <w:rPr>
          <w:rFonts w:ascii="Calibri" w:eastAsiaTheme="minorHAnsi" w:hAnsi="Calibri"/>
        </w:rPr>
      </w:pPr>
      <w:r w:rsidRPr="00724FF5">
        <w:rPr>
          <w:rFonts w:ascii="Calibri" w:eastAsiaTheme="minorHAnsi" w:hAnsi="Calibri"/>
        </w:rPr>
        <w:t xml:space="preserve">Stanley </w:t>
      </w:r>
      <w:proofErr w:type="spellStart"/>
      <w:r w:rsidRPr="00724FF5">
        <w:rPr>
          <w:rFonts w:ascii="Calibri" w:eastAsiaTheme="minorHAnsi" w:hAnsi="Calibri"/>
        </w:rPr>
        <w:t>Engerman</w:t>
      </w:r>
      <w:proofErr w:type="spellEnd"/>
      <w:r w:rsidRPr="00724FF5">
        <w:rPr>
          <w:rFonts w:ascii="Calibri" w:eastAsiaTheme="minorHAnsi" w:hAnsi="Calibri"/>
        </w:rPr>
        <w:t xml:space="preserve"> and Kenneth </w:t>
      </w:r>
      <w:proofErr w:type="spellStart"/>
      <w:r w:rsidRPr="00724FF5">
        <w:rPr>
          <w:rFonts w:ascii="Calibri" w:eastAsiaTheme="minorHAnsi" w:hAnsi="Calibri"/>
        </w:rPr>
        <w:t>Sokoloff</w:t>
      </w:r>
      <w:proofErr w:type="spellEnd"/>
      <w:r w:rsidRPr="00724FF5">
        <w:rPr>
          <w:rFonts w:ascii="Calibri" w:eastAsiaTheme="minorHAnsi" w:hAnsi="Calibri"/>
        </w:rPr>
        <w:t>. “Factor Endowments, Inequality, and Paths of</w:t>
      </w:r>
    </w:p>
    <w:p w14:paraId="0B2394ED" w14:textId="77777777" w:rsidR="00A64FE7" w:rsidRPr="00724FF5" w:rsidRDefault="00A64FE7" w:rsidP="00FE0464">
      <w:pPr>
        <w:autoSpaceDE w:val="0"/>
        <w:autoSpaceDN w:val="0"/>
        <w:adjustRightInd w:val="0"/>
        <w:ind w:left="720"/>
        <w:rPr>
          <w:rFonts w:ascii="Calibri" w:eastAsiaTheme="minorHAnsi" w:hAnsi="Calibri"/>
        </w:rPr>
      </w:pPr>
      <w:r w:rsidRPr="00724FF5">
        <w:rPr>
          <w:rFonts w:ascii="Calibri" w:eastAsiaTheme="minorHAnsi" w:hAnsi="Calibri"/>
        </w:rPr>
        <w:t xml:space="preserve">Development Among New World Economies.” </w:t>
      </w:r>
      <w:proofErr w:type="gramStart"/>
      <w:r w:rsidRPr="00724FF5">
        <w:rPr>
          <w:rFonts w:ascii="Calibri" w:eastAsiaTheme="minorHAnsi" w:hAnsi="Calibri"/>
        </w:rPr>
        <w:t>NBER Working Paper 9259.</w:t>
      </w:r>
      <w:proofErr w:type="gramEnd"/>
      <w:r w:rsidRPr="00724FF5">
        <w:rPr>
          <w:rFonts w:ascii="Calibri" w:eastAsiaTheme="minorHAnsi" w:hAnsi="Calibri"/>
        </w:rPr>
        <w:t xml:space="preserve"> 2002.</w:t>
      </w:r>
    </w:p>
    <w:p w14:paraId="6F14FBDF" w14:textId="77777777" w:rsidR="00A64FE7" w:rsidRPr="00724FF5" w:rsidRDefault="00A64FE7" w:rsidP="00FE0464">
      <w:pPr>
        <w:autoSpaceDE w:val="0"/>
        <w:autoSpaceDN w:val="0"/>
        <w:adjustRightInd w:val="0"/>
        <w:ind w:left="720" w:hanging="720"/>
        <w:rPr>
          <w:rFonts w:ascii="Calibri" w:eastAsiaTheme="minorHAnsi" w:hAnsi="Calibri"/>
        </w:rPr>
      </w:pPr>
      <w:proofErr w:type="spellStart"/>
      <w:r w:rsidRPr="00724FF5">
        <w:rPr>
          <w:rFonts w:ascii="Calibri" w:eastAsiaTheme="minorHAnsi" w:hAnsi="Calibri"/>
        </w:rPr>
        <w:t>Acemoglu</w:t>
      </w:r>
      <w:proofErr w:type="spellEnd"/>
      <w:r w:rsidRPr="00724FF5">
        <w:rPr>
          <w:rFonts w:ascii="Calibri" w:eastAsiaTheme="minorHAnsi" w:hAnsi="Calibri"/>
        </w:rPr>
        <w:t xml:space="preserve">, </w:t>
      </w:r>
      <w:proofErr w:type="spellStart"/>
      <w:r w:rsidRPr="00724FF5">
        <w:rPr>
          <w:rFonts w:ascii="Calibri" w:eastAsiaTheme="minorHAnsi" w:hAnsi="Calibri"/>
        </w:rPr>
        <w:t>Daron</w:t>
      </w:r>
      <w:proofErr w:type="spellEnd"/>
      <w:r w:rsidRPr="00724FF5">
        <w:rPr>
          <w:rFonts w:ascii="Calibri" w:eastAsiaTheme="minorHAnsi" w:hAnsi="Calibri"/>
        </w:rPr>
        <w:t xml:space="preserve"> Simon Johnson, and James Robinson. “Reversal of Fortune:</w:t>
      </w:r>
    </w:p>
    <w:p w14:paraId="130F878F" w14:textId="77777777" w:rsidR="00A64FE7" w:rsidRPr="00724FF5" w:rsidRDefault="00A64FE7" w:rsidP="00FE0464">
      <w:pPr>
        <w:autoSpaceDE w:val="0"/>
        <w:autoSpaceDN w:val="0"/>
        <w:adjustRightInd w:val="0"/>
        <w:ind w:left="720"/>
        <w:rPr>
          <w:rFonts w:ascii="Calibri" w:eastAsiaTheme="minorHAnsi" w:hAnsi="Calibri"/>
          <w:i/>
          <w:iCs/>
        </w:rPr>
      </w:pPr>
      <w:r w:rsidRPr="00724FF5">
        <w:rPr>
          <w:rFonts w:ascii="Calibri" w:eastAsiaTheme="minorHAnsi" w:hAnsi="Calibri"/>
        </w:rPr>
        <w:t xml:space="preserve">Geography and Institutions in the Making of the Modern World Income Distribution.” </w:t>
      </w:r>
      <w:r w:rsidRPr="00724FF5">
        <w:rPr>
          <w:rFonts w:ascii="Calibri" w:eastAsiaTheme="minorHAnsi" w:hAnsi="Calibri"/>
          <w:i/>
          <w:iCs/>
        </w:rPr>
        <w:t>Quarterly</w:t>
      </w:r>
      <w:r w:rsidR="00FE0464" w:rsidRPr="00724FF5">
        <w:rPr>
          <w:rFonts w:ascii="Calibri" w:eastAsiaTheme="minorHAnsi" w:hAnsi="Calibri"/>
          <w:i/>
          <w:iCs/>
        </w:rPr>
        <w:t xml:space="preserve"> </w:t>
      </w:r>
      <w:r w:rsidRPr="00724FF5">
        <w:rPr>
          <w:rFonts w:ascii="Calibri" w:eastAsiaTheme="minorHAnsi" w:hAnsi="Calibri"/>
          <w:i/>
          <w:iCs/>
        </w:rPr>
        <w:t xml:space="preserve">Journal of Economics </w:t>
      </w:r>
      <w:r w:rsidRPr="00724FF5">
        <w:rPr>
          <w:rFonts w:ascii="Calibri" w:eastAsiaTheme="minorHAnsi" w:hAnsi="Calibri"/>
        </w:rPr>
        <w:t>118: 1231-1294. 2002.</w:t>
      </w:r>
    </w:p>
    <w:p w14:paraId="55D04201" w14:textId="77777777" w:rsidR="00A64FE7" w:rsidRPr="00724FF5" w:rsidRDefault="00A64FE7" w:rsidP="00FE0464">
      <w:pPr>
        <w:autoSpaceDE w:val="0"/>
        <w:autoSpaceDN w:val="0"/>
        <w:adjustRightInd w:val="0"/>
        <w:ind w:left="720" w:hanging="720"/>
        <w:rPr>
          <w:rFonts w:ascii="Calibri" w:eastAsiaTheme="minorHAnsi" w:hAnsi="Calibri"/>
        </w:rPr>
      </w:pPr>
      <w:proofErr w:type="spellStart"/>
      <w:r w:rsidRPr="00724FF5">
        <w:rPr>
          <w:rFonts w:ascii="Calibri" w:eastAsiaTheme="minorHAnsi" w:hAnsi="Calibri"/>
        </w:rPr>
        <w:t>Acemoglu</w:t>
      </w:r>
      <w:proofErr w:type="spellEnd"/>
      <w:r w:rsidRPr="00724FF5">
        <w:rPr>
          <w:rFonts w:ascii="Calibri" w:eastAsiaTheme="minorHAnsi" w:hAnsi="Calibri"/>
        </w:rPr>
        <w:t xml:space="preserve">, </w:t>
      </w:r>
      <w:proofErr w:type="spellStart"/>
      <w:r w:rsidRPr="00724FF5">
        <w:rPr>
          <w:rFonts w:ascii="Calibri" w:eastAsiaTheme="minorHAnsi" w:hAnsi="Calibri"/>
        </w:rPr>
        <w:t>Daron</w:t>
      </w:r>
      <w:proofErr w:type="spellEnd"/>
      <w:r w:rsidRPr="00724FF5">
        <w:rPr>
          <w:rFonts w:ascii="Calibri" w:eastAsiaTheme="minorHAnsi" w:hAnsi="Calibri"/>
        </w:rPr>
        <w:t xml:space="preserve"> Simon Johnson, and James Robinson. “The Colonial Origins of</w:t>
      </w:r>
    </w:p>
    <w:p w14:paraId="3180FE06" w14:textId="77777777" w:rsidR="00A64FE7" w:rsidRPr="00724FF5" w:rsidRDefault="00A64FE7" w:rsidP="00FE0464">
      <w:pPr>
        <w:autoSpaceDE w:val="0"/>
        <w:autoSpaceDN w:val="0"/>
        <w:adjustRightInd w:val="0"/>
        <w:ind w:left="720"/>
        <w:rPr>
          <w:rFonts w:ascii="Calibri" w:eastAsiaTheme="minorHAnsi" w:hAnsi="Calibri"/>
          <w:i/>
          <w:iCs/>
        </w:rPr>
      </w:pPr>
      <w:r w:rsidRPr="00724FF5">
        <w:rPr>
          <w:rFonts w:ascii="Calibri" w:eastAsiaTheme="minorHAnsi" w:hAnsi="Calibri"/>
        </w:rPr>
        <w:t xml:space="preserve">Comparative Development: An Empirical Investigation.” </w:t>
      </w:r>
      <w:r w:rsidRPr="00724FF5">
        <w:rPr>
          <w:rFonts w:ascii="Calibri" w:eastAsiaTheme="minorHAnsi" w:hAnsi="Calibri"/>
          <w:i/>
          <w:iCs/>
        </w:rPr>
        <w:t>American Economic Review</w:t>
      </w:r>
    </w:p>
    <w:p w14:paraId="3C9E07F8" w14:textId="77777777" w:rsidR="00A64FE7" w:rsidRPr="00724FF5" w:rsidRDefault="00A64FE7" w:rsidP="00FE0464">
      <w:pPr>
        <w:autoSpaceDE w:val="0"/>
        <w:autoSpaceDN w:val="0"/>
        <w:adjustRightInd w:val="0"/>
        <w:ind w:left="720"/>
        <w:rPr>
          <w:rFonts w:ascii="Calibri" w:eastAsiaTheme="minorHAnsi" w:hAnsi="Calibri"/>
        </w:rPr>
      </w:pPr>
      <w:proofErr w:type="gramStart"/>
      <w:r w:rsidRPr="00724FF5">
        <w:rPr>
          <w:rFonts w:ascii="Calibri" w:eastAsiaTheme="minorHAnsi" w:hAnsi="Calibri"/>
        </w:rPr>
        <w:t>91: 1369-1401.</w:t>
      </w:r>
      <w:proofErr w:type="gramEnd"/>
      <w:r w:rsidRPr="00724FF5">
        <w:rPr>
          <w:rFonts w:ascii="Calibri" w:eastAsiaTheme="minorHAnsi" w:hAnsi="Calibri"/>
        </w:rPr>
        <w:t xml:space="preserve"> 2001.</w:t>
      </w:r>
    </w:p>
    <w:p w14:paraId="15A47C21" w14:textId="77777777" w:rsidR="00A64FE7" w:rsidRPr="00724FF5" w:rsidRDefault="00A64FE7" w:rsidP="00A64FE7">
      <w:pPr>
        <w:autoSpaceDE w:val="0"/>
        <w:autoSpaceDN w:val="0"/>
        <w:adjustRightInd w:val="0"/>
        <w:rPr>
          <w:rFonts w:ascii="Calibri" w:eastAsiaTheme="minorHAnsi" w:hAnsi="Calibri"/>
        </w:rPr>
      </w:pPr>
    </w:p>
    <w:p w14:paraId="623AB8F5" w14:textId="77777777" w:rsidR="00A64FE7" w:rsidRPr="00724FF5" w:rsidRDefault="00724FF5" w:rsidP="00A64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rPr>
      </w:pPr>
      <w:r w:rsidRPr="00724FF5">
        <w:rPr>
          <w:rFonts w:ascii="Calibri" w:eastAsiaTheme="minorHAnsi" w:hAnsi="Calibri"/>
          <w:b/>
        </w:rPr>
        <w:t>March 8th</w:t>
      </w:r>
      <w:r w:rsidR="00304A19" w:rsidRPr="00724FF5">
        <w:rPr>
          <w:rFonts w:ascii="Calibri" w:eastAsiaTheme="minorHAnsi" w:hAnsi="Calibri"/>
          <w:b/>
        </w:rPr>
        <w:t xml:space="preserve">: </w:t>
      </w:r>
      <w:r w:rsidR="00A64FE7" w:rsidRPr="00724FF5">
        <w:rPr>
          <w:rFonts w:ascii="Calibri" w:hAnsi="Calibri"/>
          <w:b/>
        </w:rPr>
        <w:t>Colonialism II—Politics</w:t>
      </w:r>
      <w:r w:rsidR="0099124E" w:rsidRPr="00724FF5">
        <w:rPr>
          <w:rFonts w:ascii="Calibri" w:hAnsi="Calibri"/>
          <w:b/>
        </w:rPr>
        <w:t xml:space="preserve"> and Culture</w:t>
      </w:r>
    </w:p>
    <w:p w14:paraId="01D666F9" w14:textId="4637EEC5" w:rsidR="00A64FE7" w:rsidRDefault="00A64FE7" w:rsidP="00FE0464">
      <w:pPr>
        <w:autoSpaceDE w:val="0"/>
        <w:autoSpaceDN w:val="0"/>
        <w:adjustRightInd w:val="0"/>
        <w:ind w:left="720" w:hanging="720"/>
        <w:rPr>
          <w:rFonts w:ascii="Calibri" w:hAnsi="Calibri"/>
        </w:rPr>
      </w:pPr>
      <w:proofErr w:type="spellStart"/>
      <w:r w:rsidRPr="00724FF5">
        <w:rPr>
          <w:rFonts w:ascii="Calibri" w:hAnsi="Calibri"/>
        </w:rPr>
        <w:t>Mamdani</w:t>
      </w:r>
      <w:proofErr w:type="spellEnd"/>
      <w:r w:rsidRPr="00724FF5">
        <w:rPr>
          <w:rFonts w:ascii="Calibri" w:hAnsi="Calibri"/>
        </w:rPr>
        <w:t xml:space="preserve">, </w:t>
      </w:r>
      <w:proofErr w:type="spellStart"/>
      <w:r w:rsidRPr="00724FF5">
        <w:rPr>
          <w:rFonts w:ascii="Calibri" w:hAnsi="Calibri"/>
        </w:rPr>
        <w:t>Mahmood</w:t>
      </w:r>
      <w:proofErr w:type="spellEnd"/>
      <w:r w:rsidRPr="00724FF5">
        <w:rPr>
          <w:rFonts w:ascii="Calibri" w:hAnsi="Calibri"/>
        </w:rPr>
        <w:t xml:space="preserve">. </w:t>
      </w:r>
      <w:r w:rsidRPr="00724FF5">
        <w:rPr>
          <w:rFonts w:ascii="Calibri" w:hAnsi="Calibri"/>
          <w:i/>
        </w:rPr>
        <w:t xml:space="preserve">Citizen and Subject: Contemporary Africa and the Legacy of Late Colonialism. </w:t>
      </w:r>
      <w:r w:rsidRPr="00724FF5">
        <w:rPr>
          <w:rFonts w:ascii="Calibri" w:hAnsi="Calibri"/>
        </w:rPr>
        <w:t>Princeton</w:t>
      </w:r>
      <w:r w:rsidR="00826CB8">
        <w:rPr>
          <w:rFonts w:ascii="Calibri" w:hAnsi="Calibri"/>
        </w:rPr>
        <w:t>: Princeton UP, 1996. Ch.</w:t>
      </w:r>
      <w:r w:rsidR="00842407" w:rsidRPr="00724FF5">
        <w:rPr>
          <w:rFonts w:ascii="Calibri" w:hAnsi="Calibri"/>
        </w:rPr>
        <w:t>2</w:t>
      </w:r>
    </w:p>
    <w:p w14:paraId="74526E6F" w14:textId="1C582ACC" w:rsidR="00F275C2" w:rsidRPr="00F275C2" w:rsidRDefault="00F275C2" w:rsidP="00F275C2">
      <w:pPr>
        <w:pStyle w:val="FootnoteText"/>
        <w:ind w:left="720" w:hanging="720"/>
        <w:rPr>
          <w:rFonts w:ascii="Calibri" w:hAnsi="Calibri"/>
          <w:sz w:val="24"/>
          <w:szCs w:val="24"/>
        </w:rPr>
      </w:pPr>
      <w:r w:rsidRPr="00724FF5">
        <w:rPr>
          <w:rFonts w:ascii="Calibri" w:hAnsi="Calibri"/>
          <w:sz w:val="24"/>
          <w:szCs w:val="24"/>
        </w:rPr>
        <w:t xml:space="preserve">Furnivall, J.S. </w:t>
      </w:r>
      <w:r w:rsidRPr="00724FF5">
        <w:rPr>
          <w:rFonts w:ascii="Calibri" w:hAnsi="Calibri"/>
          <w:i/>
          <w:sz w:val="24"/>
          <w:szCs w:val="24"/>
        </w:rPr>
        <w:t>Colonial Policy and Practice:</w:t>
      </w:r>
      <w:r w:rsidRPr="00724FF5">
        <w:rPr>
          <w:rFonts w:ascii="Calibri" w:hAnsi="Calibri"/>
          <w:sz w:val="24"/>
          <w:szCs w:val="24"/>
        </w:rPr>
        <w:t xml:space="preserve"> </w:t>
      </w:r>
      <w:r w:rsidRPr="00724FF5">
        <w:rPr>
          <w:rFonts w:ascii="Calibri" w:hAnsi="Calibri"/>
          <w:i/>
          <w:sz w:val="24"/>
          <w:szCs w:val="24"/>
        </w:rPr>
        <w:t xml:space="preserve">A comparative study of Burma and Netherlands India. </w:t>
      </w:r>
      <w:r w:rsidRPr="00724FF5">
        <w:rPr>
          <w:rFonts w:ascii="Calibri" w:hAnsi="Calibri"/>
          <w:sz w:val="24"/>
          <w:szCs w:val="24"/>
        </w:rPr>
        <w:t xml:space="preserve">New York: New York University Press [1956] </w:t>
      </w:r>
      <w:r>
        <w:rPr>
          <w:rFonts w:ascii="Calibri" w:hAnsi="Calibri"/>
          <w:sz w:val="24"/>
          <w:szCs w:val="24"/>
        </w:rPr>
        <w:t>Ch. 8</w:t>
      </w:r>
      <w:r w:rsidRPr="00724FF5">
        <w:rPr>
          <w:rFonts w:ascii="Calibri" w:hAnsi="Calibri"/>
          <w:sz w:val="24"/>
          <w:szCs w:val="24"/>
        </w:rPr>
        <w:t>.</w:t>
      </w:r>
      <w:r>
        <w:rPr>
          <w:rFonts w:ascii="Calibri" w:hAnsi="Calibri"/>
          <w:sz w:val="24"/>
          <w:szCs w:val="24"/>
        </w:rPr>
        <w:t xml:space="preserve"> </w:t>
      </w:r>
    </w:p>
    <w:p w14:paraId="19391B60" w14:textId="53BFCE4E" w:rsidR="00A64FE7" w:rsidRPr="00724FF5" w:rsidRDefault="00A64FE7" w:rsidP="00FE0464">
      <w:pPr>
        <w:autoSpaceDE w:val="0"/>
        <w:autoSpaceDN w:val="0"/>
        <w:adjustRightInd w:val="0"/>
        <w:ind w:left="720" w:hanging="720"/>
        <w:rPr>
          <w:rFonts w:ascii="Calibri" w:hAnsi="Calibri"/>
        </w:rPr>
      </w:pPr>
      <w:proofErr w:type="spellStart"/>
      <w:r w:rsidRPr="00724FF5">
        <w:rPr>
          <w:rFonts w:ascii="Calibri" w:hAnsi="Calibri"/>
        </w:rPr>
        <w:t>Laitin</w:t>
      </w:r>
      <w:proofErr w:type="spellEnd"/>
      <w:r w:rsidRPr="00724FF5">
        <w:rPr>
          <w:rFonts w:ascii="Calibri" w:hAnsi="Calibri"/>
        </w:rPr>
        <w:t xml:space="preserve">, David. </w:t>
      </w:r>
      <w:r w:rsidRPr="00724FF5">
        <w:rPr>
          <w:rFonts w:ascii="Calibri" w:hAnsi="Calibri"/>
          <w:i/>
        </w:rPr>
        <w:t xml:space="preserve">Hegemony and Culture: Politics and Religious Change Among the Yoruba. </w:t>
      </w:r>
      <w:r w:rsidRPr="00724FF5">
        <w:rPr>
          <w:rFonts w:ascii="Calibri" w:hAnsi="Calibri"/>
        </w:rPr>
        <w:t xml:space="preserve">Chicago, U of Chicago Press, 1986. </w:t>
      </w:r>
      <w:r w:rsidR="009F1493">
        <w:rPr>
          <w:rFonts w:ascii="Calibri" w:hAnsi="Calibri"/>
        </w:rPr>
        <w:t>Ch.6.</w:t>
      </w:r>
    </w:p>
    <w:p w14:paraId="3EDBFF34" w14:textId="77777777" w:rsidR="00A1484D" w:rsidRPr="00724FF5" w:rsidRDefault="00A1484D" w:rsidP="00FE0464">
      <w:pPr>
        <w:pStyle w:val="Default"/>
        <w:ind w:left="720" w:hanging="720"/>
        <w:rPr>
          <w:rFonts w:ascii="Calibri" w:hAnsi="Calibri"/>
        </w:rPr>
      </w:pPr>
      <w:r w:rsidRPr="00724FF5">
        <w:rPr>
          <w:rFonts w:ascii="Calibri" w:hAnsi="Calibri"/>
        </w:rPr>
        <w:t xml:space="preserve">Banerjee, </w:t>
      </w:r>
      <w:proofErr w:type="spellStart"/>
      <w:r w:rsidRPr="00724FF5">
        <w:rPr>
          <w:rFonts w:ascii="Calibri" w:hAnsi="Calibri"/>
        </w:rPr>
        <w:t>Abhijit</w:t>
      </w:r>
      <w:proofErr w:type="spellEnd"/>
      <w:r w:rsidRPr="00724FF5">
        <w:rPr>
          <w:rFonts w:ascii="Calibri" w:hAnsi="Calibri"/>
        </w:rPr>
        <w:t xml:space="preserve"> and Lakshmi </w:t>
      </w:r>
      <w:proofErr w:type="spellStart"/>
      <w:r w:rsidRPr="00724FF5">
        <w:rPr>
          <w:rFonts w:ascii="Calibri" w:hAnsi="Calibri"/>
        </w:rPr>
        <w:t>Iyer</w:t>
      </w:r>
      <w:proofErr w:type="spellEnd"/>
      <w:r w:rsidRPr="00724FF5">
        <w:rPr>
          <w:rFonts w:ascii="Calibri" w:hAnsi="Calibri"/>
        </w:rPr>
        <w:t xml:space="preserve">. 2005. “History, Institutions and Economic Performance: The Legacy of Colonial Land Tenure Systems in India,” </w:t>
      </w:r>
      <w:r w:rsidRPr="00724FF5">
        <w:rPr>
          <w:rFonts w:ascii="Calibri" w:hAnsi="Calibri"/>
          <w:i/>
          <w:iCs/>
        </w:rPr>
        <w:t xml:space="preserve">American Economic Review </w:t>
      </w:r>
      <w:r w:rsidRPr="00724FF5">
        <w:rPr>
          <w:rFonts w:ascii="Calibri" w:hAnsi="Calibri"/>
        </w:rPr>
        <w:t xml:space="preserve">95 (4): 1190-1213. </w:t>
      </w:r>
    </w:p>
    <w:p w14:paraId="18DA49C1" w14:textId="37651B79" w:rsidR="0099124E" w:rsidRPr="00724FF5" w:rsidRDefault="0099124E" w:rsidP="00FE0464">
      <w:pPr>
        <w:pStyle w:val="Default"/>
        <w:ind w:left="720" w:hanging="720"/>
        <w:rPr>
          <w:rFonts w:ascii="Calibri" w:hAnsi="Calibri"/>
        </w:rPr>
      </w:pPr>
      <w:r w:rsidRPr="00724FF5">
        <w:rPr>
          <w:rFonts w:ascii="Calibri" w:eastAsiaTheme="minorHAnsi" w:hAnsi="Calibri" w:cs="Arial"/>
          <w:color w:val="1A1A1A"/>
        </w:rPr>
        <w:t xml:space="preserve">Ferguson, Niall. </w:t>
      </w:r>
      <w:r w:rsidRPr="00724FF5">
        <w:rPr>
          <w:rFonts w:ascii="Calibri" w:eastAsiaTheme="minorHAnsi" w:hAnsi="Calibri" w:cs="Arial"/>
          <w:i/>
          <w:iCs/>
          <w:color w:val="1A1A1A"/>
        </w:rPr>
        <w:t>Empire: How Britain made the modern world</w:t>
      </w:r>
      <w:r w:rsidRPr="00724FF5">
        <w:rPr>
          <w:rFonts w:ascii="Calibri" w:eastAsiaTheme="minorHAnsi" w:hAnsi="Calibri" w:cs="Arial"/>
          <w:color w:val="1A1A1A"/>
        </w:rPr>
        <w:t>. Penguin UK, 2012</w:t>
      </w:r>
      <w:r w:rsidRPr="00724FF5">
        <w:rPr>
          <w:rFonts w:ascii="Calibri" w:eastAsiaTheme="minorHAnsi" w:hAnsi="Calibri" w:cs="Arial"/>
          <w:color w:val="1A1A1A"/>
          <w:sz w:val="26"/>
          <w:szCs w:val="26"/>
        </w:rPr>
        <w:t>.</w:t>
      </w:r>
      <w:r w:rsidR="00721200">
        <w:rPr>
          <w:rFonts w:ascii="Calibri" w:eastAsiaTheme="minorHAnsi" w:hAnsi="Calibri" w:cs="Arial"/>
          <w:color w:val="1A1A1A"/>
          <w:sz w:val="26"/>
          <w:szCs w:val="26"/>
        </w:rPr>
        <w:t xml:space="preserve"> Introduction</w:t>
      </w:r>
    </w:p>
    <w:p w14:paraId="094C3F1E" w14:textId="77777777" w:rsidR="00AC7093" w:rsidRPr="00724FF5" w:rsidRDefault="00AC7093" w:rsidP="00A64FE7">
      <w:pPr>
        <w:autoSpaceDE w:val="0"/>
        <w:autoSpaceDN w:val="0"/>
        <w:adjustRightInd w:val="0"/>
        <w:rPr>
          <w:rFonts w:ascii="Calibri" w:hAnsi="Calibri"/>
        </w:rPr>
      </w:pPr>
    </w:p>
    <w:p w14:paraId="4D1E18BF" w14:textId="77777777" w:rsidR="00AC7093" w:rsidRPr="00724FF5" w:rsidRDefault="00724FF5" w:rsidP="00A64FE7">
      <w:pPr>
        <w:autoSpaceDE w:val="0"/>
        <w:autoSpaceDN w:val="0"/>
        <w:adjustRightInd w:val="0"/>
        <w:rPr>
          <w:rFonts w:ascii="Calibri" w:hAnsi="Calibri"/>
          <w:b/>
        </w:rPr>
      </w:pPr>
      <w:r w:rsidRPr="00724FF5">
        <w:rPr>
          <w:rFonts w:ascii="Calibri" w:hAnsi="Calibri"/>
          <w:b/>
        </w:rPr>
        <w:t>March 22nd</w:t>
      </w:r>
      <w:r w:rsidR="00AC7093" w:rsidRPr="00724FF5">
        <w:rPr>
          <w:rFonts w:ascii="Calibri" w:hAnsi="Calibri"/>
          <w:b/>
        </w:rPr>
        <w:t>: Nationalism—Internal Colonialism?</w:t>
      </w:r>
    </w:p>
    <w:p w14:paraId="16A82FBB" w14:textId="577B6038" w:rsidR="00AC7093" w:rsidRPr="00724FF5" w:rsidRDefault="00AC7093" w:rsidP="00FE0464">
      <w:pPr>
        <w:autoSpaceDE w:val="0"/>
        <w:autoSpaceDN w:val="0"/>
        <w:adjustRightInd w:val="0"/>
        <w:ind w:left="720" w:hanging="720"/>
        <w:rPr>
          <w:rFonts w:ascii="Calibri" w:hAnsi="Calibri"/>
        </w:rPr>
      </w:pPr>
      <w:r w:rsidRPr="00724FF5">
        <w:rPr>
          <w:rFonts w:ascii="Calibri" w:hAnsi="Calibri"/>
        </w:rPr>
        <w:t xml:space="preserve">Anderson, Benedict. </w:t>
      </w:r>
      <w:r w:rsidRPr="00724FF5">
        <w:rPr>
          <w:rFonts w:ascii="Calibri" w:hAnsi="Calibri"/>
          <w:i/>
        </w:rPr>
        <w:t>Imagined Communities: Reflections on the Origin and Spread of Nationalism</w:t>
      </w:r>
      <w:r w:rsidRPr="00724FF5">
        <w:rPr>
          <w:rFonts w:ascii="Calibri" w:hAnsi="Calibri"/>
        </w:rPr>
        <w:t>. Second Edition. New York: Verso, 1994.</w:t>
      </w:r>
      <w:r w:rsidR="00721200">
        <w:rPr>
          <w:rFonts w:ascii="Calibri" w:hAnsi="Calibri"/>
        </w:rPr>
        <w:t xml:space="preserve"> Ch.1</w:t>
      </w:r>
      <w:proofErr w:type="gramStart"/>
      <w:r w:rsidR="00721200">
        <w:rPr>
          <w:rFonts w:ascii="Calibri" w:hAnsi="Calibri"/>
        </w:rPr>
        <w:t>,4,5</w:t>
      </w:r>
      <w:proofErr w:type="gramEnd"/>
      <w:r w:rsidR="00721200">
        <w:rPr>
          <w:rFonts w:ascii="Calibri" w:hAnsi="Calibri"/>
        </w:rPr>
        <w:t>.</w:t>
      </w:r>
    </w:p>
    <w:p w14:paraId="4D3BD254" w14:textId="779BE920" w:rsidR="00AC7093" w:rsidRPr="00724FF5" w:rsidRDefault="00ED4ACD" w:rsidP="00FE0464">
      <w:pPr>
        <w:autoSpaceDE w:val="0"/>
        <w:autoSpaceDN w:val="0"/>
        <w:adjustRightInd w:val="0"/>
        <w:ind w:left="720" w:hanging="720"/>
        <w:rPr>
          <w:rFonts w:ascii="Calibri" w:hAnsi="Calibri"/>
        </w:rPr>
      </w:pPr>
      <w:r w:rsidRPr="00724FF5">
        <w:rPr>
          <w:rFonts w:ascii="Calibri" w:hAnsi="Calibri"/>
        </w:rPr>
        <w:lastRenderedPageBreak/>
        <w:t xml:space="preserve">Weber, Eugene. </w:t>
      </w:r>
      <w:r w:rsidRPr="00724FF5">
        <w:rPr>
          <w:rFonts w:ascii="Calibri" w:hAnsi="Calibri"/>
          <w:i/>
        </w:rPr>
        <w:t xml:space="preserve">Peasants Into Frenchmen: The Modernization of Rural France, 1870-1914. </w:t>
      </w:r>
      <w:r w:rsidRPr="00724FF5">
        <w:rPr>
          <w:rFonts w:ascii="Calibri" w:hAnsi="Calibri"/>
        </w:rPr>
        <w:t xml:space="preserve">Palo Alto: Stanford UP, 1976. </w:t>
      </w:r>
      <w:proofErr w:type="gramStart"/>
      <w:r w:rsidR="00842407" w:rsidRPr="00724FF5">
        <w:rPr>
          <w:rFonts w:ascii="Calibri" w:hAnsi="Calibri"/>
        </w:rPr>
        <w:t>Introdu</w:t>
      </w:r>
      <w:r w:rsidR="00E0577D">
        <w:rPr>
          <w:rFonts w:ascii="Calibri" w:hAnsi="Calibri"/>
        </w:rPr>
        <w:t>ction, Ch.1-2, 17-18, 22</w:t>
      </w:r>
      <w:r w:rsidR="00842407" w:rsidRPr="00724FF5">
        <w:rPr>
          <w:rFonts w:ascii="Calibri" w:hAnsi="Calibri"/>
        </w:rPr>
        <w:t>.</w:t>
      </w:r>
      <w:proofErr w:type="gramEnd"/>
    </w:p>
    <w:p w14:paraId="0B00BF9A" w14:textId="77777777" w:rsidR="00ED4ACD" w:rsidRPr="00724FF5" w:rsidRDefault="00ED4ACD" w:rsidP="00FE0464">
      <w:pPr>
        <w:autoSpaceDE w:val="0"/>
        <w:autoSpaceDN w:val="0"/>
        <w:adjustRightInd w:val="0"/>
        <w:ind w:left="720" w:hanging="720"/>
        <w:rPr>
          <w:rFonts w:ascii="Calibri" w:hAnsi="Calibri"/>
        </w:rPr>
      </w:pPr>
      <w:r w:rsidRPr="00724FF5">
        <w:rPr>
          <w:rFonts w:ascii="Calibri" w:hAnsi="Calibri"/>
        </w:rPr>
        <w:t xml:space="preserve">Bates, Robert. "Modernization, Ethnic Competition and the Rationality of Politics.” In Contemporary Africa" in D. </w:t>
      </w:r>
      <w:proofErr w:type="spellStart"/>
      <w:r w:rsidRPr="00724FF5">
        <w:rPr>
          <w:rFonts w:ascii="Calibri" w:hAnsi="Calibri"/>
        </w:rPr>
        <w:t>Rothchild</w:t>
      </w:r>
      <w:proofErr w:type="spellEnd"/>
      <w:r w:rsidRPr="00724FF5">
        <w:rPr>
          <w:rFonts w:ascii="Calibri" w:hAnsi="Calibri"/>
        </w:rPr>
        <w:t xml:space="preserve"> and V. </w:t>
      </w:r>
      <w:proofErr w:type="spellStart"/>
      <w:r w:rsidRPr="00724FF5">
        <w:rPr>
          <w:rFonts w:ascii="Calibri" w:hAnsi="Calibri"/>
        </w:rPr>
        <w:t>Olorunsola</w:t>
      </w:r>
      <w:proofErr w:type="spellEnd"/>
      <w:r w:rsidRPr="00724FF5">
        <w:rPr>
          <w:rFonts w:ascii="Calibri" w:hAnsi="Calibri"/>
        </w:rPr>
        <w:t>, eds</w:t>
      </w:r>
      <w:proofErr w:type="gramStart"/>
      <w:r w:rsidRPr="00724FF5">
        <w:rPr>
          <w:rFonts w:ascii="Calibri" w:hAnsi="Calibri"/>
        </w:rPr>
        <w:t>.,</w:t>
      </w:r>
      <w:proofErr w:type="gramEnd"/>
      <w:r w:rsidRPr="00724FF5">
        <w:rPr>
          <w:rFonts w:ascii="Calibri" w:hAnsi="Calibri"/>
        </w:rPr>
        <w:t xml:space="preserve"> </w:t>
      </w:r>
      <w:r w:rsidRPr="00724FF5">
        <w:rPr>
          <w:rFonts w:ascii="Calibri" w:hAnsi="Calibri"/>
          <w:i/>
        </w:rPr>
        <w:t xml:space="preserve">State versus Ethnic Claim : African Policy Dilemmas. </w:t>
      </w:r>
      <w:r w:rsidRPr="00724FF5">
        <w:rPr>
          <w:rFonts w:ascii="Calibri" w:hAnsi="Calibri"/>
        </w:rPr>
        <w:t xml:space="preserve">Boulder: Westview Press, 1983. </w:t>
      </w:r>
    </w:p>
    <w:p w14:paraId="36C33DAE" w14:textId="5AE69C0C" w:rsidR="00FE0464" w:rsidRPr="00724FF5" w:rsidRDefault="00FE0464" w:rsidP="00FE0464">
      <w:pPr>
        <w:autoSpaceDE w:val="0"/>
        <w:autoSpaceDN w:val="0"/>
        <w:adjustRightInd w:val="0"/>
        <w:ind w:left="720" w:hanging="720"/>
        <w:rPr>
          <w:rFonts w:ascii="Calibri" w:hAnsi="Calibri"/>
        </w:rPr>
      </w:pPr>
      <w:proofErr w:type="spellStart"/>
      <w:r w:rsidRPr="00724FF5">
        <w:rPr>
          <w:rFonts w:ascii="Calibri" w:hAnsi="Calibri"/>
        </w:rPr>
        <w:t>Hechter</w:t>
      </w:r>
      <w:proofErr w:type="spellEnd"/>
      <w:r w:rsidRPr="00724FF5">
        <w:rPr>
          <w:rFonts w:ascii="Calibri" w:hAnsi="Calibri"/>
        </w:rPr>
        <w:t xml:space="preserve">, Michael. </w:t>
      </w:r>
      <w:r w:rsidRPr="00724FF5">
        <w:rPr>
          <w:rFonts w:ascii="Calibri" w:hAnsi="Calibri"/>
          <w:i/>
        </w:rPr>
        <w:t>Internal Colonialism: The Celtic Fringe in British National Development, 1536-1966.</w:t>
      </w:r>
      <w:r w:rsidRPr="00724FF5">
        <w:rPr>
          <w:rFonts w:ascii="Calibri" w:hAnsi="Calibri"/>
        </w:rPr>
        <w:t xml:space="preserve"> London: </w:t>
      </w:r>
      <w:r w:rsidR="00AF63DF" w:rsidRPr="00724FF5">
        <w:rPr>
          <w:rFonts w:ascii="Calibri" w:hAnsi="Calibri"/>
        </w:rPr>
        <w:t>Taylo</w:t>
      </w:r>
      <w:r w:rsidR="00721200">
        <w:rPr>
          <w:rFonts w:ascii="Calibri" w:hAnsi="Calibri"/>
        </w:rPr>
        <w:t>r &amp; Francis, 1975. Introduction, Ch. 2</w:t>
      </w:r>
    </w:p>
    <w:p w14:paraId="7B2201AB" w14:textId="77777777" w:rsidR="00A64FE7" w:rsidRPr="00724FF5" w:rsidRDefault="00A64FE7" w:rsidP="00A64FE7">
      <w:pPr>
        <w:autoSpaceDE w:val="0"/>
        <w:autoSpaceDN w:val="0"/>
        <w:adjustRightInd w:val="0"/>
        <w:rPr>
          <w:rFonts w:ascii="Calibri" w:eastAsiaTheme="minorHAnsi" w:hAnsi="Calibri"/>
        </w:rPr>
      </w:pPr>
    </w:p>
    <w:p w14:paraId="62A6E592" w14:textId="77777777" w:rsidR="00EE00C1" w:rsidRPr="00724FF5" w:rsidRDefault="00724FF5" w:rsidP="00EE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rPr>
      </w:pPr>
      <w:r w:rsidRPr="00724FF5">
        <w:rPr>
          <w:rFonts w:ascii="Calibri" w:hAnsi="Calibri"/>
          <w:b/>
        </w:rPr>
        <w:t>March 29th</w:t>
      </w:r>
      <w:r w:rsidR="00F14470" w:rsidRPr="00724FF5">
        <w:rPr>
          <w:rFonts w:ascii="Calibri" w:hAnsi="Calibri"/>
          <w:b/>
        </w:rPr>
        <w:t xml:space="preserve">: </w:t>
      </w:r>
      <w:r w:rsidR="00AC7093" w:rsidRPr="00724FF5">
        <w:rPr>
          <w:rFonts w:ascii="Calibri" w:hAnsi="Calibri"/>
          <w:b/>
        </w:rPr>
        <w:t>Economic Development</w:t>
      </w:r>
    </w:p>
    <w:p w14:paraId="37C1F3F9" w14:textId="77777777" w:rsidR="00EE00C1" w:rsidRPr="00724FF5" w:rsidRDefault="00AC7093" w:rsidP="00FE0464">
      <w:pPr>
        <w:ind w:left="720" w:hanging="720"/>
        <w:rPr>
          <w:rFonts w:ascii="Calibri" w:hAnsi="Calibri"/>
        </w:rPr>
      </w:pPr>
      <w:proofErr w:type="spellStart"/>
      <w:r w:rsidRPr="00724FF5">
        <w:rPr>
          <w:rFonts w:ascii="Calibri" w:hAnsi="Calibri"/>
        </w:rPr>
        <w:t>Rostow</w:t>
      </w:r>
      <w:proofErr w:type="spellEnd"/>
      <w:r w:rsidRPr="00724FF5">
        <w:rPr>
          <w:rFonts w:ascii="Calibri" w:hAnsi="Calibri"/>
        </w:rPr>
        <w:t xml:space="preserve">, William. </w:t>
      </w:r>
      <w:r w:rsidRPr="00724FF5">
        <w:rPr>
          <w:rFonts w:ascii="Calibri" w:hAnsi="Calibri"/>
          <w:i/>
        </w:rPr>
        <w:t>The Stages of Economic Growth: A Non-communist Manifesto.</w:t>
      </w:r>
      <w:r w:rsidRPr="00724FF5">
        <w:rPr>
          <w:rFonts w:ascii="Calibri" w:hAnsi="Calibri"/>
        </w:rPr>
        <w:t xml:space="preserve"> Third Edition. Cambridge: Cambridge UP, 2003.</w:t>
      </w:r>
      <w:r w:rsidR="00ED4ACD" w:rsidRPr="00724FF5">
        <w:rPr>
          <w:rFonts w:ascii="Calibri" w:hAnsi="Calibri"/>
        </w:rPr>
        <w:t xml:space="preserve"> </w:t>
      </w:r>
      <w:r w:rsidR="00AF63DF" w:rsidRPr="00724FF5">
        <w:rPr>
          <w:rFonts w:ascii="Calibri" w:hAnsi="Calibri"/>
        </w:rPr>
        <w:t>Ch.1-4</w:t>
      </w:r>
    </w:p>
    <w:p w14:paraId="26B95A72" w14:textId="2AEADB37" w:rsidR="00EE00C1" w:rsidRPr="00724FF5" w:rsidRDefault="00ED4ACD" w:rsidP="00FE0464">
      <w:pPr>
        <w:pStyle w:val="FootnoteText"/>
        <w:ind w:left="720" w:hanging="720"/>
        <w:rPr>
          <w:rFonts w:ascii="Calibri" w:hAnsi="Calibri"/>
          <w:sz w:val="24"/>
          <w:szCs w:val="24"/>
        </w:rPr>
      </w:pPr>
      <w:proofErr w:type="spellStart"/>
      <w:r w:rsidRPr="00724FF5">
        <w:rPr>
          <w:rFonts w:ascii="Calibri" w:hAnsi="Calibri"/>
          <w:sz w:val="24"/>
          <w:szCs w:val="24"/>
        </w:rPr>
        <w:t>Gerschenkron</w:t>
      </w:r>
      <w:proofErr w:type="spellEnd"/>
      <w:r w:rsidRPr="00724FF5">
        <w:rPr>
          <w:rFonts w:ascii="Calibri" w:hAnsi="Calibri"/>
          <w:sz w:val="24"/>
          <w:szCs w:val="24"/>
        </w:rPr>
        <w:t xml:space="preserve">, Alexander. </w:t>
      </w:r>
      <w:r w:rsidRPr="00724FF5">
        <w:rPr>
          <w:rFonts w:ascii="Calibri" w:hAnsi="Calibri"/>
          <w:i/>
          <w:iCs/>
          <w:sz w:val="24"/>
          <w:szCs w:val="24"/>
        </w:rPr>
        <w:t>Economic backwardness in historical perspective, a book of essays</w:t>
      </w:r>
      <w:r w:rsidRPr="00724FF5">
        <w:rPr>
          <w:rFonts w:ascii="Calibri" w:hAnsi="Calibri"/>
          <w:sz w:val="24"/>
          <w:szCs w:val="24"/>
        </w:rPr>
        <w:t xml:space="preserve">, Cambridge, </w:t>
      </w:r>
      <w:proofErr w:type="spellStart"/>
      <w:proofErr w:type="gramStart"/>
      <w:r w:rsidRPr="00724FF5">
        <w:rPr>
          <w:rFonts w:ascii="Calibri" w:hAnsi="Calibri"/>
          <w:sz w:val="24"/>
          <w:szCs w:val="24"/>
        </w:rPr>
        <w:t>Massachusettes</w:t>
      </w:r>
      <w:proofErr w:type="spellEnd"/>
      <w:proofErr w:type="gramEnd"/>
      <w:r w:rsidRPr="00724FF5">
        <w:rPr>
          <w:rFonts w:ascii="Calibri" w:hAnsi="Calibri"/>
          <w:sz w:val="24"/>
          <w:szCs w:val="24"/>
        </w:rPr>
        <w:t xml:space="preserve">: Belknap Press of Harvard University Press, 1962. </w:t>
      </w:r>
      <w:r w:rsidR="002F406F">
        <w:rPr>
          <w:rFonts w:ascii="Calibri" w:hAnsi="Calibri"/>
          <w:sz w:val="24"/>
          <w:szCs w:val="24"/>
        </w:rPr>
        <w:t xml:space="preserve">Introduction. </w:t>
      </w:r>
    </w:p>
    <w:p w14:paraId="2FCF89BA" w14:textId="2208546D" w:rsidR="00260BB6" w:rsidRPr="00724FF5" w:rsidRDefault="00260BB6" w:rsidP="00FE0464">
      <w:pPr>
        <w:pStyle w:val="FootnoteText"/>
        <w:ind w:left="720" w:hanging="720"/>
        <w:rPr>
          <w:rFonts w:ascii="Calibri" w:hAnsi="Calibri"/>
          <w:sz w:val="24"/>
          <w:szCs w:val="24"/>
        </w:rPr>
      </w:pPr>
      <w:r w:rsidRPr="00724FF5">
        <w:rPr>
          <w:rFonts w:ascii="Calibri" w:hAnsi="Calibri"/>
          <w:sz w:val="24"/>
          <w:szCs w:val="24"/>
        </w:rPr>
        <w:t>Pollard, Sidney</w:t>
      </w:r>
      <w:r w:rsidRPr="00724FF5">
        <w:rPr>
          <w:rFonts w:ascii="Calibri" w:hAnsi="Calibri"/>
          <w:i/>
          <w:sz w:val="24"/>
          <w:szCs w:val="24"/>
        </w:rPr>
        <w:t xml:space="preserve"> Peaceful Conquest: The Industrialization of Europe, 1760-1970.</w:t>
      </w:r>
      <w:r w:rsidRPr="00724FF5">
        <w:rPr>
          <w:rFonts w:ascii="Calibri" w:hAnsi="Calibri"/>
          <w:sz w:val="24"/>
          <w:szCs w:val="24"/>
        </w:rPr>
        <w:t xml:space="preserve"> </w:t>
      </w:r>
      <w:proofErr w:type="gramStart"/>
      <w:r w:rsidRPr="00724FF5">
        <w:rPr>
          <w:rFonts w:ascii="Calibri" w:hAnsi="Calibri"/>
          <w:sz w:val="24"/>
          <w:szCs w:val="24"/>
        </w:rPr>
        <w:t>Oxford University Press, 1981.</w:t>
      </w:r>
      <w:proofErr w:type="gramEnd"/>
      <w:r w:rsidRPr="00724FF5">
        <w:rPr>
          <w:rFonts w:ascii="Calibri" w:hAnsi="Calibri"/>
          <w:sz w:val="24"/>
          <w:szCs w:val="24"/>
        </w:rPr>
        <w:t xml:space="preserve"> </w:t>
      </w:r>
      <w:r w:rsidR="00E80DB0">
        <w:rPr>
          <w:rFonts w:ascii="Calibri" w:hAnsi="Calibri"/>
          <w:sz w:val="24"/>
          <w:szCs w:val="24"/>
        </w:rPr>
        <w:t>P.142-190</w:t>
      </w:r>
    </w:p>
    <w:p w14:paraId="47E374E5" w14:textId="59419774" w:rsidR="00ED4ACD" w:rsidRDefault="00F14470" w:rsidP="00FE0464">
      <w:pPr>
        <w:pStyle w:val="FootnoteText"/>
        <w:ind w:left="720" w:hanging="720"/>
        <w:rPr>
          <w:rFonts w:ascii="Calibri" w:hAnsi="Calibri"/>
          <w:sz w:val="24"/>
          <w:szCs w:val="24"/>
        </w:rPr>
      </w:pPr>
      <w:proofErr w:type="spellStart"/>
      <w:r w:rsidRPr="00724FF5">
        <w:rPr>
          <w:rFonts w:ascii="Calibri" w:hAnsi="Calibri"/>
          <w:sz w:val="24"/>
          <w:szCs w:val="24"/>
        </w:rPr>
        <w:t>Rajun</w:t>
      </w:r>
      <w:proofErr w:type="spellEnd"/>
      <w:r w:rsidRPr="00724FF5">
        <w:rPr>
          <w:rFonts w:ascii="Calibri" w:hAnsi="Calibri"/>
          <w:sz w:val="24"/>
          <w:szCs w:val="24"/>
        </w:rPr>
        <w:t xml:space="preserve">, </w:t>
      </w:r>
      <w:proofErr w:type="spellStart"/>
      <w:r w:rsidRPr="00724FF5">
        <w:rPr>
          <w:rFonts w:ascii="Calibri" w:hAnsi="Calibri"/>
          <w:sz w:val="24"/>
          <w:szCs w:val="24"/>
        </w:rPr>
        <w:t>Raghuram</w:t>
      </w:r>
      <w:proofErr w:type="spellEnd"/>
      <w:r w:rsidRPr="00724FF5">
        <w:rPr>
          <w:rFonts w:ascii="Calibri" w:hAnsi="Calibri"/>
          <w:sz w:val="24"/>
          <w:szCs w:val="24"/>
        </w:rPr>
        <w:t xml:space="preserve">. “The Persistence of Underdevelopment: Constituencies and Competitive Rent Preservation.” </w:t>
      </w:r>
      <w:proofErr w:type="gramStart"/>
      <w:r w:rsidRPr="00724FF5">
        <w:rPr>
          <w:rFonts w:ascii="Calibri" w:hAnsi="Calibri"/>
          <w:i/>
          <w:sz w:val="24"/>
          <w:szCs w:val="24"/>
        </w:rPr>
        <w:t>American Economic Review.</w:t>
      </w:r>
      <w:proofErr w:type="gramEnd"/>
      <w:r w:rsidRPr="00724FF5">
        <w:rPr>
          <w:rFonts w:ascii="Calibri" w:hAnsi="Calibri"/>
          <w:i/>
          <w:sz w:val="24"/>
          <w:szCs w:val="24"/>
        </w:rPr>
        <w:t xml:space="preserve"> </w:t>
      </w:r>
      <w:r w:rsidRPr="00724FF5">
        <w:rPr>
          <w:rFonts w:ascii="Calibri" w:hAnsi="Calibri"/>
          <w:sz w:val="24"/>
          <w:szCs w:val="24"/>
        </w:rPr>
        <w:t>2008.</w:t>
      </w:r>
    </w:p>
    <w:p w14:paraId="71F21F57" w14:textId="0913F35D" w:rsidR="0094215B" w:rsidRPr="00724FF5" w:rsidRDefault="0094215B" w:rsidP="00FE0464">
      <w:pPr>
        <w:pStyle w:val="FootnoteText"/>
        <w:ind w:left="720" w:hanging="720"/>
        <w:rPr>
          <w:rFonts w:ascii="Calibri" w:hAnsi="Calibri"/>
          <w:sz w:val="24"/>
          <w:szCs w:val="24"/>
        </w:rPr>
      </w:pPr>
      <w:r w:rsidRPr="0094215B">
        <w:rPr>
          <w:rFonts w:ascii="Calibri" w:hAnsi="Calibri"/>
          <w:sz w:val="24"/>
          <w:szCs w:val="24"/>
        </w:rPr>
        <w:t xml:space="preserve">Anderson, </w:t>
      </w:r>
      <w:proofErr w:type="spellStart"/>
      <w:r w:rsidRPr="0094215B">
        <w:rPr>
          <w:rFonts w:ascii="Calibri" w:hAnsi="Calibri"/>
          <w:sz w:val="24"/>
          <w:szCs w:val="24"/>
        </w:rPr>
        <w:t>Siwan</w:t>
      </w:r>
      <w:proofErr w:type="spellEnd"/>
      <w:r w:rsidRPr="0094215B">
        <w:rPr>
          <w:rFonts w:ascii="Calibri" w:hAnsi="Calibri"/>
          <w:sz w:val="24"/>
          <w:szCs w:val="24"/>
        </w:rPr>
        <w:t xml:space="preserve">, Patrick Francois, and Ashok </w:t>
      </w:r>
      <w:proofErr w:type="spellStart"/>
      <w:r w:rsidRPr="0094215B">
        <w:rPr>
          <w:rFonts w:ascii="Calibri" w:hAnsi="Calibri"/>
          <w:sz w:val="24"/>
          <w:szCs w:val="24"/>
        </w:rPr>
        <w:t>Kotwal</w:t>
      </w:r>
      <w:proofErr w:type="spellEnd"/>
      <w:r w:rsidRPr="0094215B">
        <w:rPr>
          <w:rFonts w:ascii="Calibri" w:hAnsi="Calibri"/>
          <w:sz w:val="24"/>
          <w:szCs w:val="24"/>
        </w:rPr>
        <w:t>. "</w:t>
      </w:r>
      <w:proofErr w:type="spellStart"/>
      <w:r w:rsidRPr="0094215B">
        <w:rPr>
          <w:rFonts w:ascii="Calibri" w:hAnsi="Calibri"/>
          <w:sz w:val="24"/>
          <w:szCs w:val="24"/>
        </w:rPr>
        <w:t>Clientelism</w:t>
      </w:r>
      <w:proofErr w:type="spellEnd"/>
      <w:r w:rsidRPr="0094215B">
        <w:rPr>
          <w:rFonts w:ascii="Calibri" w:hAnsi="Calibri"/>
          <w:sz w:val="24"/>
          <w:szCs w:val="24"/>
        </w:rPr>
        <w:t xml:space="preserve"> in Indian villages." </w:t>
      </w:r>
      <w:r w:rsidRPr="0094215B">
        <w:rPr>
          <w:rFonts w:ascii="Calibri" w:hAnsi="Calibri"/>
          <w:i/>
          <w:sz w:val="24"/>
          <w:szCs w:val="24"/>
        </w:rPr>
        <w:t xml:space="preserve">The American Economic Review </w:t>
      </w:r>
      <w:r w:rsidRPr="0094215B">
        <w:rPr>
          <w:rFonts w:ascii="Calibri" w:hAnsi="Calibri"/>
          <w:sz w:val="24"/>
          <w:szCs w:val="24"/>
        </w:rPr>
        <w:t>105.6 (2015): 1780-1816.</w:t>
      </w:r>
    </w:p>
    <w:p w14:paraId="7C08443D" w14:textId="77777777" w:rsidR="00A6486E" w:rsidRPr="00724FF5" w:rsidRDefault="00A6486E" w:rsidP="00FE0464">
      <w:pPr>
        <w:pStyle w:val="FootnoteText"/>
        <w:ind w:left="720" w:hanging="720"/>
        <w:rPr>
          <w:rFonts w:ascii="Calibri" w:hAnsi="Calibri"/>
          <w:sz w:val="24"/>
          <w:szCs w:val="24"/>
        </w:rPr>
      </w:pPr>
    </w:p>
    <w:p w14:paraId="642ECA33" w14:textId="77777777" w:rsidR="00A6486E" w:rsidRPr="00724FF5" w:rsidRDefault="00A6486E" w:rsidP="00A6486E">
      <w:pPr>
        <w:autoSpaceDE w:val="0"/>
        <w:autoSpaceDN w:val="0"/>
        <w:adjustRightInd w:val="0"/>
        <w:jc w:val="center"/>
        <w:rPr>
          <w:rFonts w:ascii="Calibri" w:eastAsiaTheme="minorHAnsi" w:hAnsi="Calibri"/>
          <w:i/>
        </w:rPr>
      </w:pPr>
      <w:r w:rsidRPr="00724FF5">
        <w:rPr>
          <w:rFonts w:ascii="Calibri" w:eastAsiaTheme="minorHAnsi" w:hAnsi="Calibri"/>
          <w:i/>
        </w:rPr>
        <w:t>Part IV: The Experience of Modernization</w:t>
      </w:r>
    </w:p>
    <w:p w14:paraId="720FF20C" w14:textId="77777777" w:rsidR="00F14470" w:rsidRPr="00724FF5" w:rsidRDefault="00F14470" w:rsidP="002F0E6C">
      <w:pPr>
        <w:pStyle w:val="FootnoteText"/>
        <w:rPr>
          <w:rFonts w:ascii="Calibri" w:hAnsi="Calibri"/>
          <w:sz w:val="24"/>
          <w:szCs w:val="24"/>
        </w:rPr>
      </w:pPr>
    </w:p>
    <w:p w14:paraId="68C5A94C" w14:textId="77777777" w:rsidR="00F14470" w:rsidRPr="00724FF5" w:rsidRDefault="00724FF5" w:rsidP="002F0E6C">
      <w:pPr>
        <w:pStyle w:val="FootnoteText"/>
        <w:rPr>
          <w:rFonts w:ascii="Calibri" w:hAnsi="Calibri"/>
          <w:b/>
          <w:sz w:val="24"/>
          <w:szCs w:val="24"/>
        </w:rPr>
      </w:pPr>
      <w:r w:rsidRPr="00724FF5">
        <w:rPr>
          <w:rFonts w:ascii="Calibri" w:hAnsi="Calibri"/>
          <w:b/>
          <w:sz w:val="24"/>
          <w:szCs w:val="24"/>
        </w:rPr>
        <w:t>April 5th</w:t>
      </w:r>
      <w:r w:rsidR="00F14470" w:rsidRPr="00724FF5">
        <w:rPr>
          <w:rFonts w:ascii="Calibri" w:hAnsi="Calibri"/>
          <w:b/>
          <w:sz w:val="24"/>
          <w:szCs w:val="24"/>
        </w:rPr>
        <w:t>: The State I—Emerging Leviathan</w:t>
      </w:r>
      <w:r w:rsidR="00A1484D" w:rsidRPr="00724FF5">
        <w:rPr>
          <w:rFonts w:ascii="Calibri" w:hAnsi="Calibri"/>
          <w:b/>
          <w:sz w:val="24"/>
          <w:szCs w:val="24"/>
        </w:rPr>
        <w:t>?</w:t>
      </w:r>
    </w:p>
    <w:p w14:paraId="01FCBB07" w14:textId="27AA241C" w:rsidR="00F14470" w:rsidRPr="00724FF5" w:rsidRDefault="00F14470" w:rsidP="00FE0464">
      <w:pPr>
        <w:pStyle w:val="FootnoteText"/>
        <w:ind w:left="720" w:hanging="720"/>
        <w:rPr>
          <w:rFonts w:ascii="Calibri" w:hAnsi="Calibri"/>
          <w:sz w:val="24"/>
          <w:szCs w:val="24"/>
        </w:rPr>
      </w:pPr>
      <w:r w:rsidRPr="00724FF5">
        <w:rPr>
          <w:rFonts w:ascii="Calibri" w:hAnsi="Calibri"/>
          <w:sz w:val="24"/>
          <w:szCs w:val="24"/>
        </w:rPr>
        <w:t xml:space="preserve">Foucault, Michel. </w:t>
      </w:r>
      <w:r w:rsidRPr="00724FF5">
        <w:rPr>
          <w:rFonts w:ascii="Calibri" w:hAnsi="Calibri"/>
          <w:i/>
          <w:sz w:val="24"/>
          <w:szCs w:val="24"/>
        </w:rPr>
        <w:t>Discipline and Punish: The Birth of the Prison.</w:t>
      </w:r>
      <w:r w:rsidRPr="00724FF5">
        <w:rPr>
          <w:rFonts w:ascii="Calibri" w:hAnsi="Calibri"/>
          <w:sz w:val="24"/>
          <w:szCs w:val="24"/>
        </w:rPr>
        <w:t xml:space="preserve"> New York: Vintage 1995 [1977</w:t>
      </w:r>
      <w:proofErr w:type="gramStart"/>
      <w:r w:rsidRPr="00724FF5">
        <w:rPr>
          <w:rFonts w:ascii="Calibri" w:hAnsi="Calibri"/>
          <w:sz w:val="24"/>
          <w:szCs w:val="24"/>
        </w:rPr>
        <w:t>.]</w:t>
      </w:r>
      <w:proofErr w:type="gramEnd"/>
      <w:r w:rsidR="009C3BD7">
        <w:rPr>
          <w:rFonts w:ascii="Calibri" w:hAnsi="Calibri"/>
          <w:sz w:val="24"/>
          <w:szCs w:val="24"/>
        </w:rPr>
        <w:t>I</w:t>
      </w:r>
      <w:proofErr w:type="gramStart"/>
      <w:r w:rsidR="009C3BD7">
        <w:rPr>
          <w:rFonts w:ascii="Calibri" w:hAnsi="Calibri"/>
          <w:sz w:val="24"/>
          <w:szCs w:val="24"/>
        </w:rPr>
        <w:t>:1</w:t>
      </w:r>
      <w:proofErr w:type="gramEnd"/>
      <w:r w:rsidR="00AF63DF" w:rsidRPr="00724FF5">
        <w:rPr>
          <w:rFonts w:ascii="Calibri" w:hAnsi="Calibri"/>
          <w:sz w:val="24"/>
          <w:szCs w:val="24"/>
        </w:rPr>
        <w:t>.</w:t>
      </w:r>
    </w:p>
    <w:p w14:paraId="579FBD07" w14:textId="078E1F81" w:rsidR="00A1484D" w:rsidRPr="00724FF5" w:rsidRDefault="00A1484D" w:rsidP="00FE0464">
      <w:pPr>
        <w:pStyle w:val="FootnoteText"/>
        <w:ind w:left="720" w:hanging="720"/>
        <w:rPr>
          <w:rFonts w:ascii="Calibri" w:hAnsi="Calibri"/>
          <w:sz w:val="24"/>
          <w:szCs w:val="24"/>
        </w:rPr>
      </w:pPr>
      <w:r w:rsidRPr="00724FF5">
        <w:rPr>
          <w:rFonts w:ascii="Calibri" w:hAnsi="Calibri"/>
          <w:sz w:val="24"/>
          <w:szCs w:val="24"/>
        </w:rPr>
        <w:t xml:space="preserve">Scott, James. </w:t>
      </w:r>
      <w:r w:rsidRPr="00724FF5">
        <w:rPr>
          <w:rFonts w:ascii="Calibri" w:hAnsi="Calibri"/>
          <w:i/>
          <w:sz w:val="24"/>
          <w:szCs w:val="24"/>
        </w:rPr>
        <w:t xml:space="preserve">Seeing Like a State: How Certain Schemes to Improve the Human Condition Have Failed. </w:t>
      </w:r>
      <w:r w:rsidRPr="00724FF5">
        <w:rPr>
          <w:rFonts w:ascii="Calibri" w:hAnsi="Calibri"/>
          <w:sz w:val="24"/>
          <w:szCs w:val="24"/>
        </w:rPr>
        <w:t xml:space="preserve">New Haven: Yale University Press, 1999. </w:t>
      </w:r>
      <w:r w:rsidR="001F18B8">
        <w:rPr>
          <w:rFonts w:ascii="Calibri" w:hAnsi="Calibri"/>
          <w:sz w:val="24"/>
          <w:szCs w:val="24"/>
        </w:rPr>
        <w:t>Ch.1-2.</w:t>
      </w:r>
    </w:p>
    <w:p w14:paraId="2623AC4F" w14:textId="31C82CE7" w:rsidR="00260BB6" w:rsidRDefault="00260BB6" w:rsidP="00260BB6">
      <w:pPr>
        <w:pStyle w:val="NoSpacing"/>
        <w:ind w:left="720" w:hanging="720"/>
        <w:rPr>
          <w:rFonts w:ascii="Calibri" w:hAnsi="Calibri" w:cs="Times New Roman"/>
          <w:sz w:val="24"/>
          <w:szCs w:val="24"/>
        </w:rPr>
      </w:pPr>
      <w:r w:rsidRPr="00724FF5">
        <w:rPr>
          <w:rFonts w:ascii="Calibri" w:hAnsi="Calibri" w:cs="Times New Roman"/>
          <w:sz w:val="24"/>
          <w:szCs w:val="24"/>
        </w:rPr>
        <w:t xml:space="preserve">Brewer, John. </w:t>
      </w:r>
      <w:r w:rsidRPr="00724FF5">
        <w:rPr>
          <w:rFonts w:ascii="Calibri" w:hAnsi="Calibri" w:cs="Times New Roman"/>
          <w:i/>
          <w:sz w:val="24"/>
          <w:szCs w:val="24"/>
        </w:rPr>
        <w:t>The Sinews of Power: War, Money and the English State, 1688-1783.</w:t>
      </w:r>
      <w:r w:rsidRPr="00724FF5">
        <w:rPr>
          <w:rFonts w:ascii="Calibri" w:hAnsi="Calibri" w:cs="Times New Roman"/>
          <w:sz w:val="24"/>
          <w:szCs w:val="24"/>
        </w:rPr>
        <w:t xml:space="preserve"> London: </w:t>
      </w:r>
      <w:proofErr w:type="spellStart"/>
      <w:r w:rsidRPr="00724FF5">
        <w:rPr>
          <w:rFonts w:ascii="Calibri" w:hAnsi="Calibri" w:cs="Times New Roman"/>
          <w:sz w:val="24"/>
          <w:szCs w:val="24"/>
        </w:rPr>
        <w:t>Unwin</w:t>
      </w:r>
      <w:proofErr w:type="spellEnd"/>
      <w:r w:rsidRPr="00724FF5">
        <w:rPr>
          <w:rFonts w:ascii="Calibri" w:hAnsi="Calibri" w:cs="Times New Roman"/>
          <w:sz w:val="24"/>
          <w:szCs w:val="24"/>
        </w:rPr>
        <w:t xml:space="preserve"> Hyman, 1989.  </w:t>
      </w:r>
      <w:r w:rsidR="00AF63DF" w:rsidRPr="00724FF5">
        <w:rPr>
          <w:rFonts w:ascii="Calibri" w:hAnsi="Calibri" w:cs="Times New Roman"/>
          <w:sz w:val="24"/>
          <w:szCs w:val="24"/>
        </w:rPr>
        <w:t>Ch.2</w:t>
      </w:r>
      <w:r w:rsidR="001F18B8">
        <w:rPr>
          <w:rFonts w:ascii="Calibri" w:hAnsi="Calibri" w:cs="Times New Roman"/>
          <w:sz w:val="24"/>
          <w:szCs w:val="24"/>
        </w:rPr>
        <w:t>-3</w:t>
      </w:r>
      <w:r w:rsidR="00AF63DF" w:rsidRPr="00724FF5">
        <w:rPr>
          <w:rFonts w:ascii="Calibri" w:hAnsi="Calibri" w:cs="Times New Roman"/>
          <w:sz w:val="24"/>
          <w:szCs w:val="24"/>
        </w:rPr>
        <w:t>.</w:t>
      </w:r>
    </w:p>
    <w:p w14:paraId="2A63E004" w14:textId="5495B04D" w:rsidR="00B62683" w:rsidRPr="00B62683" w:rsidRDefault="00B62683" w:rsidP="00260BB6">
      <w:pPr>
        <w:pStyle w:val="NoSpacing"/>
        <w:ind w:left="720" w:hanging="720"/>
        <w:rPr>
          <w:rFonts w:ascii="Calibri" w:hAnsi="Calibri" w:cs="Times New Roman"/>
          <w:sz w:val="24"/>
          <w:szCs w:val="24"/>
        </w:rPr>
      </w:pPr>
      <w:proofErr w:type="spellStart"/>
      <w:r w:rsidRPr="00B62683">
        <w:rPr>
          <w:rFonts w:ascii="Calibri" w:hAnsi="Calibri" w:cs="Arial"/>
          <w:color w:val="1A1A1A"/>
          <w:sz w:val="24"/>
          <w:szCs w:val="24"/>
        </w:rPr>
        <w:t>Dincecco</w:t>
      </w:r>
      <w:proofErr w:type="spellEnd"/>
      <w:r w:rsidRPr="00B62683">
        <w:rPr>
          <w:rFonts w:ascii="Calibri" w:hAnsi="Calibri" w:cs="Arial"/>
          <w:color w:val="1A1A1A"/>
          <w:sz w:val="24"/>
          <w:szCs w:val="24"/>
        </w:rPr>
        <w:t xml:space="preserve">, Mark. "The rise of effective states in Europe." </w:t>
      </w:r>
      <w:r w:rsidRPr="00B62683">
        <w:rPr>
          <w:rFonts w:ascii="Calibri" w:hAnsi="Calibri" w:cs="Arial"/>
          <w:i/>
          <w:iCs/>
          <w:color w:val="1A1A1A"/>
          <w:sz w:val="24"/>
          <w:szCs w:val="24"/>
        </w:rPr>
        <w:t>The Journal of Economic History</w:t>
      </w:r>
      <w:r w:rsidRPr="00B62683">
        <w:rPr>
          <w:rFonts w:ascii="Calibri" w:hAnsi="Calibri" w:cs="Arial"/>
          <w:color w:val="1A1A1A"/>
          <w:sz w:val="24"/>
          <w:szCs w:val="24"/>
        </w:rPr>
        <w:t xml:space="preserve"> 75.03 (2015): 901-918.</w:t>
      </w:r>
    </w:p>
    <w:p w14:paraId="4196195B" w14:textId="77777777" w:rsidR="00FE0464" w:rsidRPr="00724FF5" w:rsidRDefault="00FE0464" w:rsidP="00FE0464">
      <w:pPr>
        <w:pStyle w:val="FootnoteText"/>
        <w:ind w:left="720" w:hanging="720"/>
        <w:rPr>
          <w:rFonts w:ascii="Calibri" w:hAnsi="Calibri"/>
          <w:sz w:val="24"/>
          <w:szCs w:val="24"/>
        </w:rPr>
      </w:pPr>
    </w:p>
    <w:p w14:paraId="36579CEA" w14:textId="77777777" w:rsidR="00FE0464" w:rsidRPr="00724FF5" w:rsidRDefault="00724FF5" w:rsidP="00FE0464">
      <w:pPr>
        <w:ind w:left="720" w:hanging="720"/>
        <w:rPr>
          <w:rFonts w:ascii="Calibri" w:hAnsi="Calibri"/>
          <w:b/>
        </w:rPr>
      </w:pPr>
      <w:r w:rsidRPr="00724FF5">
        <w:rPr>
          <w:rFonts w:ascii="Calibri" w:hAnsi="Calibri"/>
          <w:b/>
        </w:rPr>
        <w:t>April 12th</w:t>
      </w:r>
      <w:r w:rsidR="00FE0464" w:rsidRPr="00724FF5">
        <w:rPr>
          <w:rFonts w:ascii="Calibri" w:hAnsi="Calibri"/>
          <w:b/>
        </w:rPr>
        <w:t>: Democracy</w:t>
      </w:r>
    </w:p>
    <w:p w14:paraId="5A2B8337" w14:textId="2024C1C1" w:rsidR="00FE0464" w:rsidRPr="00724FF5" w:rsidRDefault="00FE0464" w:rsidP="00FE0464">
      <w:pPr>
        <w:pStyle w:val="FootnoteText"/>
        <w:ind w:left="720" w:hanging="720"/>
        <w:rPr>
          <w:rFonts w:ascii="Calibri" w:hAnsi="Calibri"/>
          <w:sz w:val="24"/>
          <w:szCs w:val="24"/>
        </w:rPr>
      </w:pPr>
      <w:r w:rsidRPr="00724FF5">
        <w:rPr>
          <w:rFonts w:ascii="Calibri" w:hAnsi="Calibri"/>
          <w:sz w:val="24"/>
          <w:szCs w:val="24"/>
        </w:rPr>
        <w:t xml:space="preserve">Moore, Barrington. </w:t>
      </w:r>
      <w:proofErr w:type="gramStart"/>
      <w:r w:rsidRPr="00724FF5">
        <w:rPr>
          <w:rFonts w:ascii="Calibri" w:hAnsi="Calibri"/>
          <w:i/>
          <w:sz w:val="24"/>
          <w:szCs w:val="24"/>
        </w:rPr>
        <w:t>The Social origins of dictatorship and democracy; lord and peasant in the making of the modern world</w:t>
      </w:r>
      <w:r w:rsidRPr="00724FF5">
        <w:rPr>
          <w:rFonts w:ascii="Calibri" w:hAnsi="Calibri"/>
          <w:sz w:val="24"/>
          <w:szCs w:val="24"/>
        </w:rPr>
        <w:t>.</w:t>
      </w:r>
      <w:proofErr w:type="gramEnd"/>
      <w:r w:rsidRPr="00724FF5">
        <w:rPr>
          <w:rFonts w:ascii="Calibri" w:hAnsi="Calibri"/>
          <w:sz w:val="24"/>
          <w:szCs w:val="24"/>
        </w:rPr>
        <w:t xml:space="preserve"> Boston, Beacon Press [1966] </w:t>
      </w:r>
      <w:r w:rsidR="00721200">
        <w:rPr>
          <w:rFonts w:ascii="Calibri" w:hAnsi="Calibri"/>
          <w:sz w:val="24"/>
          <w:szCs w:val="24"/>
        </w:rPr>
        <w:t>Ch.7-8.</w:t>
      </w:r>
    </w:p>
    <w:p w14:paraId="5255B663" w14:textId="369F4ED8" w:rsidR="00FE0464" w:rsidRPr="00724FF5" w:rsidRDefault="00FE0464" w:rsidP="00FE0464">
      <w:pPr>
        <w:pStyle w:val="NoSpacing"/>
        <w:ind w:left="720" w:hanging="720"/>
        <w:rPr>
          <w:rFonts w:ascii="Calibri" w:hAnsi="Calibri" w:cs="Times New Roman"/>
          <w:sz w:val="24"/>
          <w:szCs w:val="24"/>
        </w:rPr>
      </w:pPr>
      <w:proofErr w:type="spellStart"/>
      <w:proofErr w:type="gramStart"/>
      <w:r w:rsidRPr="00724FF5">
        <w:rPr>
          <w:rFonts w:ascii="Calibri" w:hAnsi="Calibri" w:cs="Times New Roman"/>
          <w:iCs/>
          <w:sz w:val="24"/>
          <w:szCs w:val="24"/>
        </w:rPr>
        <w:t>Lipset</w:t>
      </w:r>
      <w:proofErr w:type="spellEnd"/>
      <w:r w:rsidRPr="00724FF5">
        <w:rPr>
          <w:rFonts w:ascii="Calibri" w:hAnsi="Calibri" w:cs="Times New Roman"/>
          <w:iCs/>
          <w:sz w:val="24"/>
          <w:szCs w:val="24"/>
        </w:rPr>
        <w:t>, Seymour</w:t>
      </w:r>
      <w:r w:rsidR="00724FF5">
        <w:rPr>
          <w:rFonts w:ascii="Calibri" w:hAnsi="Calibri" w:cs="Times New Roman"/>
          <w:iCs/>
          <w:sz w:val="24"/>
          <w:szCs w:val="24"/>
        </w:rPr>
        <w:t xml:space="preserve"> </w:t>
      </w:r>
      <w:r w:rsidR="00724FF5" w:rsidRPr="00724FF5">
        <w:rPr>
          <w:rFonts w:ascii="Calibri" w:hAnsi="Calibri" w:cs="Times New Roman"/>
          <w:i/>
          <w:iCs/>
          <w:sz w:val="24"/>
          <w:szCs w:val="24"/>
        </w:rPr>
        <w:t>Political Man</w:t>
      </w:r>
      <w:r w:rsidRPr="00724FF5">
        <w:rPr>
          <w:rFonts w:ascii="Calibri" w:hAnsi="Calibri" w:cs="Times New Roman"/>
          <w:i/>
          <w:iCs/>
          <w:sz w:val="24"/>
          <w:szCs w:val="24"/>
        </w:rPr>
        <w:t>.</w:t>
      </w:r>
      <w:proofErr w:type="gramEnd"/>
      <w:r w:rsidRPr="00724FF5">
        <w:rPr>
          <w:rFonts w:ascii="Calibri" w:hAnsi="Calibri" w:cs="Times New Roman"/>
          <w:i/>
          <w:iCs/>
          <w:sz w:val="24"/>
          <w:szCs w:val="24"/>
        </w:rPr>
        <w:t xml:space="preserve"> </w:t>
      </w:r>
      <w:r w:rsidRPr="00724FF5">
        <w:rPr>
          <w:rFonts w:ascii="Calibri" w:hAnsi="Calibri" w:cs="Times New Roman"/>
          <w:iCs/>
          <w:sz w:val="24"/>
          <w:szCs w:val="24"/>
        </w:rPr>
        <w:t xml:space="preserve">New York: Doubleday 1963. </w:t>
      </w:r>
      <w:r w:rsidR="001F18B8">
        <w:rPr>
          <w:rFonts w:ascii="Calibri" w:hAnsi="Calibri" w:cs="Times New Roman"/>
          <w:iCs/>
          <w:sz w:val="24"/>
          <w:szCs w:val="24"/>
        </w:rPr>
        <w:t xml:space="preserve">Ch. </w:t>
      </w:r>
      <w:r w:rsidR="00D418B8" w:rsidRPr="00724FF5">
        <w:rPr>
          <w:rFonts w:ascii="Calibri" w:hAnsi="Calibri" w:cs="Times New Roman"/>
          <w:iCs/>
          <w:sz w:val="24"/>
          <w:szCs w:val="24"/>
        </w:rPr>
        <w:t>2.</w:t>
      </w:r>
    </w:p>
    <w:p w14:paraId="3D42D2E6" w14:textId="77777777" w:rsidR="00FE0464" w:rsidRPr="00724FF5" w:rsidRDefault="00FE0464" w:rsidP="00FE0464">
      <w:pPr>
        <w:ind w:left="720" w:hanging="720"/>
        <w:rPr>
          <w:rFonts w:ascii="Calibri" w:hAnsi="Calibri"/>
        </w:rPr>
      </w:pPr>
      <w:proofErr w:type="spellStart"/>
      <w:r w:rsidRPr="00724FF5">
        <w:rPr>
          <w:rFonts w:ascii="Calibri" w:hAnsi="Calibri"/>
        </w:rPr>
        <w:t>Acemoglu</w:t>
      </w:r>
      <w:proofErr w:type="spellEnd"/>
      <w:r w:rsidRPr="00724FF5">
        <w:rPr>
          <w:rFonts w:ascii="Calibri" w:hAnsi="Calibri"/>
        </w:rPr>
        <w:t xml:space="preserve">, </w:t>
      </w:r>
      <w:proofErr w:type="spellStart"/>
      <w:r w:rsidRPr="00724FF5">
        <w:rPr>
          <w:rFonts w:ascii="Calibri" w:hAnsi="Calibri"/>
        </w:rPr>
        <w:t>Daron</w:t>
      </w:r>
      <w:proofErr w:type="spellEnd"/>
      <w:r w:rsidRPr="00724FF5">
        <w:rPr>
          <w:rFonts w:ascii="Calibri" w:hAnsi="Calibri"/>
        </w:rPr>
        <w:t xml:space="preserve"> and James A. Robinson. </w:t>
      </w:r>
      <w:proofErr w:type="gramStart"/>
      <w:r w:rsidRPr="00724FF5">
        <w:rPr>
          <w:rFonts w:ascii="Calibri" w:hAnsi="Calibri"/>
          <w:i/>
        </w:rPr>
        <w:t>Economic Origins of Dictatorship and Democracy.</w:t>
      </w:r>
      <w:proofErr w:type="gramEnd"/>
      <w:r w:rsidRPr="00724FF5">
        <w:rPr>
          <w:rFonts w:ascii="Calibri" w:hAnsi="Calibri"/>
          <w:i/>
        </w:rPr>
        <w:t xml:space="preserve"> </w:t>
      </w:r>
      <w:r w:rsidRPr="00724FF5">
        <w:rPr>
          <w:rFonts w:ascii="Calibri" w:hAnsi="Calibri"/>
        </w:rPr>
        <w:t>Cambridge: Cambridge University Press, 2006. P</w:t>
      </w:r>
      <w:r w:rsidR="00D418B8" w:rsidRPr="00724FF5">
        <w:rPr>
          <w:rFonts w:ascii="Calibri" w:hAnsi="Calibri"/>
        </w:rPr>
        <w:t>art One.</w:t>
      </w:r>
    </w:p>
    <w:p w14:paraId="47A1A0B7" w14:textId="77777777" w:rsidR="005C2007" w:rsidRDefault="005C2007" w:rsidP="00FE0464">
      <w:pPr>
        <w:ind w:left="720" w:hanging="720"/>
        <w:rPr>
          <w:rFonts w:ascii="Calibri" w:eastAsiaTheme="minorHAnsi" w:hAnsi="Calibri" w:cs="Arial"/>
          <w:color w:val="1A1A1A"/>
        </w:rPr>
      </w:pPr>
      <w:proofErr w:type="spellStart"/>
      <w:r w:rsidRPr="00724FF5">
        <w:rPr>
          <w:rFonts w:ascii="Calibri" w:eastAsiaTheme="minorHAnsi" w:hAnsi="Calibri" w:cs="Arial"/>
          <w:color w:val="1A1A1A"/>
        </w:rPr>
        <w:t>Acemoglu</w:t>
      </w:r>
      <w:proofErr w:type="spellEnd"/>
      <w:r w:rsidRPr="00724FF5">
        <w:rPr>
          <w:rFonts w:ascii="Calibri" w:eastAsiaTheme="minorHAnsi" w:hAnsi="Calibri" w:cs="Arial"/>
          <w:color w:val="1A1A1A"/>
        </w:rPr>
        <w:t xml:space="preserve">, D., Johnson, S., Robinson, J.A. and </w:t>
      </w:r>
      <w:proofErr w:type="spellStart"/>
      <w:r w:rsidRPr="00724FF5">
        <w:rPr>
          <w:rFonts w:ascii="Calibri" w:eastAsiaTheme="minorHAnsi" w:hAnsi="Calibri" w:cs="Arial"/>
          <w:color w:val="1A1A1A"/>
        </w:rPr>
        <w:t>Yared</w:t>
      </w:r>
      <w:proofErr w:type="spellEnd"/>
      <w:r w:rsidRPr="00724FF5">
        <w:rPr>
          <w:rFonts w:ascii="Calibri" w:eastAsiaTheme="minorHAnsi" w:hAnsi="Calibri" w:cs="Arial"/>
          <w:color w:val="1A1A1A"/>
        </w:rPr>
        <w:t xml:space="preserve">, P., 2008. </w:t>
      </w:r>
      <w:proofErr w:type="gramStart"/>
      <w:r w:rsidRPr="00724FF5">
        <w:rPr>
          <w:rFonts w:ascii="Calibri" w:eastAsiaTheme="minorHAnsi" w:hAnsi="Calibri" w:cs="Arial"/>
          <w:color w:val="1A1A1A"/>
        </w:rPr>
        <w:t>Income and democracy.</w:t>
      </w:r>
      <w:proofErr w:type="gramEnd"/>
      <w:r w:rsidRPr="00724FF5">
        <w:rPr>
          <w:rFonts w:ascii="Calibri" w:eastAsiaTheme="minorHAnsi" w:hAnsi="Calibri" w:cs="Arial"/>
          <w:color w:val="1A1A1A"/>
        </w:rPr>
        <w:t xml:space="preserve"> </w:t>
      </w:r>
      <w:proofErr w:type="gramStart"/>
      <w:r w:rsidRPr="00724FF5">
        <w:rPr>
          <w:rFonts w:ascii="Calibri" w:eastAsiaTheme="minorHAnsi" w:hAnsi="Calibri" w:cs="Arial"/>
          <w:i/>
          <w:iCs/>
          <w:color w:val="1A1A1A"/>
        </w:rPr>
        <w:t>The American Economic Review</w:t>
      </w:r>
      <w:r w:rsidRPr="00724FF5">
        <w:rPr>
          <w:rFonts w:ascii="Calibri" w:eastAsiaTheme="minorHAnsi" w:hAnsi="Calibri" w:cs="Arial"/>
          <w:color w:val="1A1A1A"/>
        </w:rPr>
        <w:t xml:space="preserve">, </w:t>
      </w:r>
      <w:r w:rsidRPr="00724FF5">
        <w:rPr>
          <w:rFonts w:ascii="Calibri" w:eastAsiaTheme="minorHAnsi" w:hAnsi="Calibri" w:cs="Arial"/>
          <w:i/>
          <w:iCs/>
          <w:color w:val="1A1A1A"/>
        </w:rPr>
        <w:t>98</w:t>
      </w:r>
      <w:r w:rsidRPr="00724FF5">
        <w:rPr>
          <w:rFonts w:ascii="Calibri" w:eastAsiaTheme="minorHAnsi" w:hAnsi="Calibri" w:cs="Arial"/>
          <w:color w:val="1A1A1A"/>
        </w:rPr>
        <w:t>(3), pp.808-842.</w:t>
      </w:r>
      <w:proofErr w:type="gramEnd"/>
    </w:p>
    <w:p w14:paraId="159B2095" w14:textId="087BC9AA" w:rsidR="002C35A1" w:rsidRPr="002C35A1" w:rsidRDefault="002C35A1" w:rsidP="00FE0464">
      <w:pPr>
        <w:ind w:left="720" w:hanging="720"/>
        <w:rPr>
          <w:rFonts w:ascii="Calibri" w:hAnsi="Calibri"/>
        </w:rPr>
      </w:pPr>
      <w:r w:rsidRPr="002C35A1">
        <w:rPr>
          <w:rFonts w:ascii="Calibri" w:eastAsiaTheme="minorHAnsi" w:hAnsi="Calibri" w:cs="Arial"/>
          <w:color w:val="1A1A1A"/>
        </w:rPr>
        <w:t xml:space="preserve">Putnam, Robert D., Robert </w:t>
      </w:r>
      <w:proofErr w:type="spellStart"/>
      <w:r w:rsidRPr="002C35A1">
        <w:rPr>
          <w:rFonts w:ascii="Calibri" w:eastAsiaTheme="minorHAnsi" w:hAnsi="Calibri" w:cs="Arial"/>
          <w:color w:val="1A1A1A"/>
        </w:rPr>
        <w:t>Leonardi</w:t>
      </w:r>
      <w:proofErr w:type="spellEnd"/>
      <w:r w:rsidRPr="002C35A1">
        <w:rPr>
          <w:rFonts w:ascii="Calibri" w:eastAsiaTheme="minorHAnsi" w:hAnsi="Calibri" w:cs="Arial"/>
          <w:color w:val="1A1A1A"/>
        </w:rPr>
        <w:t xml:space="preserve">, and </w:t>
      </w:r>
      <w:proofErr w:type="spellStart"/>
      <w:r w:rsidRPr="002C35A1">
        <w:rPr>
          <w:rFonts w:ascii="Calibri" w:eastAsiaTheme="minorHAnsi" w:hAnsi="Calibri" w:cs="Arial"/>
          <w:color w:val="1A1A1A"/>
        </w:rPr>
        <w:t>Raffaella</w:t>
      </w:r>
      <w:proofErr w:type="spellEnd"/>
      <w:r w:rsidRPr="002C35A1">
        <w:rPr>
          <w:rFonts w:ascii="Calibri" w:eastAsiaTheme="minorHAnsi" w:hAnsi="Calibri" w:cs="Arial"/>
          <w:color w:val="1A1A1A"/>
        </w:rPr>
        <w:t xml:space="preserve"> Y. </w:t>
      </w:r>
      <w:proofErr w:type="spellStart"/>
      <w:r w:rsidRPr="002C35A1">
        <w:rPr>
          <w:rFonts w:ascii="Calibri" w:eastAsiaTheme="minorHAnsi" w:hAnsi="Calibri" w:cs="Arial"/>
          <w:color w:val="1A1A1A"/>
        </w:rPr>
        <w:t>Nanetti</w:t>
      </w:r>
      <w:proofErr w:type="spellEnd"/>
      <w:r w:rsidRPr="002C35A1">
        <w:rPr>
          <w:rFonts w:ascii="Calibri" w:eastAsiaTheme="minorHAnsi" w:hAnsi="Calibri" w:cs="Arial"/>
          <w:color w:val="1A1A1A"/>
        </w:rPr>
        <w:t xml:space="preserve">. </w:t>
      </w:r>
      <w:r w:rsidRPr="002C35A1">
        <w:rPr>
          <w:rFonts w:ascii="Calibri" w:eastAsiaTheme="minorHAnsi" w:hAnsi="Calibri" w:cs="Arial"/>
          <w:i/>
          <w:iCs/>
          <w:color w:val="1A1A1A"/>
        </w:rPr>
        <w:t>Making democracy work: Civic traditions in modern Italy</w:t>
      </w:r>
      <w:r w:rsidRPr="002C35A1">
        <w:rPr>
          <w:rFonts w:ascii="Calibri" w:eastAsiaTheme="minorHAnsi" w:hAnsi="Calibri" w:cs="Arial"/>
          <w:color w:val="1A1A1A"/>
        </w:rPr>
        <w:t xml:space="preserve">. </w:t>
      </w:r>
      <w:proofErr w:type="gramStart"/>
      <w:r w:rsidRPr="002C35A1">
        <w:rPr>
          <w:rFonts w:ascii="Calibri" w:eastAsiaTheme="minorHAnsi" w:hAnsi="Calibri" w:cs="Arial"/>
          <w:color w:val="1A1A1A"/>
        </w:rPr>
        <w:t>Princeton university press, 1994</w:t>
      </w:r>
      <w:r>
        <w:rPr>
          <w:rFonts w:ascii="Calibri" w:eastAsiaTheme="minorHAnsi" w:hAnsi="Calibri" w:cs="Arial"/>
          <w:color w:val="1A1A1A"/>
        </w:rPr>
        <w:t>.</w:t>
      </w:r>
      <w:proofErr w:type="gramEnd"/>
      <w:r>
        <w:rPr>
          <w:rFonts w:ascii="Calibri" w:eastAsiaTheme="minorHAnsi" w:hAnsi="Calibri" w:cs="Arial"/>
          <w:color w:val="1A1A1A"/>
        </w:rPr>
        <w:t xml:space="preserve"> Ch.4.</w:t>
      </w:r>
    </w:p>
    <w:p w14:paraId="1E9F5A2F" w14:textId="77777777" w:rsidR="0045438E" w:rsidRPr="00724FF5" w:rsidRDefault="0045438E" w:rsidP="00FE0464">
      <w:pPr>
        <w:pStyle w:val="NoSpacing"/>
        <w:ind w:left="720" w:hanging="720"/>
        <w:rPr>
          <w:rFonts w:ascii="Calibri" w:hAnsi="Calibri" w:cs="Times New Roman"/>
          <w:sz w:val="24"/>
          <w:szCs w:val="24"/>
        </w:rPr>
      </w:pPr>
    </w:p>
    <w:p w14:paraId="62537E69" w14:textId="77777777" w:rsidR="002D52B3" w:rsidRPr="00724FF5" w:rsidRDefault="00724FF5" w:rsidP="00FE0464">
      <w:pPr>
        <w:ind w:left="720" w:right="720" w:hanging="720"/>
        <w:jc w:val="both"/>
        <w:rPr>
          <w:rFonts w:ascii="Calibri" w:hAnsi="Calibri"/>
          <w:b/>
        </w:rPr>
      </w:pPr>
      <w:r w:rsidRPr="00724FF5">
        <w:rPr>
          <w:rFonts w:ascii="Calibri" w:hAnsi="Calibri"/>
          <w:b/>
        </w:rPr>
        <w:lastRenderedPageBreak/>
        <w:t>April 19th</w:t>
      </w:r>
      <w:r w:rsidR="00FD00B5" w:rsidRPr="00724FF5">
        <w:rPr>
          <w:rFonts w:ascii="Calibri" w:hAnsi="Calibri"/>
          <w:b/>
        </w:rPr>
        <w:t>: Society in a time of Change</w:t>
      </w:r>
    </w:p>
    <w:p w14:paraId="38256AF8" w14:textId="643F7A0D" w:rsidR="002D52B3" w:rsidRPr="00724FF5" w:rsidRDefault="002D52B3" w:rsidP="00FE0464">
      <w:pPr>
        <w:ind w:left="720" w:right="720" w:hanging="720"/>
        <w:jc w:val="both"/>
        <w:rPr>
          <w:rFonts w:ascii="Calibri" w:hAnsi="Calibri"/>
        </w:rPr>
      </w:pPr>
      <w:r w:rsidRPr="00724FF5">
        <w:rPr>
          <w:rFonts w:ascii="Calibri" w:hAnsi="Calibri"/>
        </w:rPr>
        <w:t xml:space="preserve">Thompson, E.P. </w:t>
      </w:r>
      <w:proofErr w:type="gramStart"/>
      <w:r w:rsidRPr="00724FF5">
        <w:rPr>
          <w:rFonts w:ascii="Calibri" w:hAnsi="Calibri"/>
          <w:i/>
        </w:rPr>
        <w:t>The Making of the English Working Class.</w:t>
      </w:r>
      <w:proofErr w:type="gramEnd"/>
      <w:r w:rsidRPr="00724FF5">
        <w:rPr>
          <w:rFonts w:ascii="Calibri" w:hAnsi="Calibri"/>
          <w:i/>
        </w:rPr>
        <w:t xml:space="preserve"> </w:t>
      </w:r>
      <w:r w:rsidRPr="00724FF5">
        <w:rPr>
          <w:rFonts w:ascii="Calibri" w:hAnsi="Calibri"/>
        </w:rPr>
        <w:t xml:space="preserve">London: Victor </w:t>
      </w:r>
      <w:proofErr w:type="spellStart"/>
      <w:r w:rsidRPr="00724FF5">
        <w:rPr>
          <w:rFonts w:ascii="Calibri" w:hAnsi="Calibri"/>
        </w:rPr>
        <w:t>Gollancz</w:t>
      </w:r>
      <w:proofErr w:type="spellEnd"/>
      <w:r w:rsidRPr="00724FF5">
        <w:rPr>
          <w:rFonts w:ascii="Calibri" w:hAnsi="Calibri"/>
        </w:rPr>
        <w:t>, 1963.</w:t>
      </w:r>
      <w:r w:rsidR="00994BC0" w:rsidRPr="00724FF5">
        <w:rPr>
          <w:rFonts w:ascii="Calibri" w:hAnsi="Calibri"/>
        </w:rPr>
        <w:t xml:space="preserve"> </w:t>
      </w:r>
      <w:r w:rsidR="00F67CBD">
        <w:rPr>
          <w:rFonts w:ascii="Calibri" w:hAnsi="Calibri"/>
        </w:rPr>
        <w:t>Ch. 7,</w:t>
      </w:r>
      <w:r w:rsidR="00D418B8" w:rsidRPr="00724FF5">
        <w:rPr>
          <w:rFonts w:ascii="Calibri" w:hAnsi="Calibri"/>
        </w:rPr>
        <w:t>9, 11</w:t>
      </w:r>
    </w:p>
    <w:p w14:paraId="0E858A5B" w14:textId="5684999B" w:rsidR="002D52B3" w:rsidRPr="00724FF5" w:rsidRDefault="00994BC0" w:rsidP="00FE0464">
      <w:pPr>
        <w:pStyle w:val="NoSpacing"/>
        <w:ind w:left="720" w:hanging="720"/>
        <w:rPr>
          <w:rFonts w:ascii="Calibri" w:hAnsi="Calibri" w:cs="Times New Roman"/>
          <w:kern w:val="36"/>
          <w:sz w:val="24"/>
          <w:szCs w:val="24"/>
        </w:rPr>
      </w:pPr>
      <w:r w:rsidRPr="00724FF5">
        <w:rPr>
          <w:rFonts w:ascii="Calibri" w:hAnsi="Calibri" w:cs="Times New Roman"/>
          <w:kern w:val="36"/>
          <w:sz w:val="24"/>
          <w:szCs w:val="24"/>
        </w:rPr>
        <w:t xml:space="preserve">Chang, Leslie. </w:t>
      </w:r>
      <w:r w:rsidR="002D52B3" w:rsidRPr="00724FF5">
        <w:rPr>
          <w:rFonts w:ascii="Calibri" w:hAnsi="Calibri" w:cs="Times New Roman"/>
          <w:i/>
          <w:kern w:val="36"/>
          <w:sz w:val="24"/>
          <w:szCs w:val="24"/>
        </w:rPr>
        <w:t>Factory Girls: From Village to City in a Changing China</w:t>
      </w:r>
      <w:r w:rsidRPr="00724FF5">
        <w:rPr>
          <w:rFonts w:ascii="Calibri" w:hAnsi="Calibri" w:cs="Times New Roman"/>
          <w:i/>
          <w:kern w:val="36"/>
          <w:sz w:val="24"/>
          <w:szCs w:val="24"/>
        </w:rPr>
        <w:t>.</w:t>
      </w:r>
      <w:r w:rsidRPr="00724FF5">
        <w:rPr>
          <w:rFonts w:ascii="Calibri" w:hAnsi="Calibri" w:cs="Times New Roman"/>
          <w:kern w:val="36"/>
          <w:sz w:val="24"/>
          <w:szCs w:val="24"/>
        </w:rPr>
        <w:t xml:space="preserve"> New York: Spiegel and </w:t>
      </w:r>
      <w:proofErr w:type="spellStart"/>
      <w:r w:rsidRPr="00724FF5">
        <w:rPr>
          <w:rFonts w:ascii="Calibri" w:hAnsi="Calibri" w:cs="Times New Roman"/>
          <w:kern w:val="36"/>
          <w:sz w:val="24"/>
          <w:szCs w:val="24"/>
        </w:rPr>
        <w:t>Grau</w:t>
      </w:r>
      <w:proofErr w:type="spellEnd"/>
      <w:r w:rsidRPr="00724FF5">
        <w:rPr>
          <w:rFonts w:ascii="Calibri" w:hAnsi="Calibri" w:cs="Times New Roman"/>
          <w:kern w:val="36"/>
          <w:sz w:val="24"/>
          <w:szCs w:val="24"/>
        </w:rPr>
        <w:t xml:space="preserve">, 2008. </w:t>
      </w:r>
      <w:r w:rsidR="00FB1C6D">
        <w:rPr>
          <w:rFonts w:ascii="Calibri" w:hAnsi="Calibri" w:cs="Times New Roman"/>
          <w:kern w:val="36"/>
          <w:sz w:val="24"/>
          <w:szCs w:val="24"/>
        </w:rPr>
        <w:t>Ch.1</w:t>
      </w:r>
      <w:proofErr w:type="gramStart"/>
      <w:r w:rsidR="00FB1C6D">
        <w:rPr>
          <w:rFonts w:ascii="Calibri" w:hAnsi="Calibri" w:cs="Times New Roman"/>
          <w:kern w:val="36"/>
          <w:sz w:val="24"/>
          <w:szCs w:val="24"/>
        </w:rPr>
        <w:t>,3,</w:t>
      </w:r>
      <w:r w:rsidR="00D418B8" w:rsidRPr="00724FF5">
        <w:rPr>
          <w:rFonts w:ascii="Calibri" w:hAnsi="Calibri" w:cs="Times New Roman"/>
          <w:kern w:val="36"/>
          <w:sz w:val="24"/>
          <w:szCs w:val="24"/>
        </w:rPr>
        <w:t>5</w:t>
      </w:r>
      <w:proofErr w:type="gramEnd"/>
      <w:r w:rsidR="00D418B8" w:rsidRPr="00724FF5">
        <w:rPr>
          <w:rFonts w:ascii="Calibri" w:hAnsi="Calibri" w:cs="Times New Roman"/>
          <w:kern w:val="36"/>
          <w:sz w:val="24"/>
          <w:szCs w:val="24"/>
        </w:rPr>
        <w:t xml:space="preserve">. </w:t>
      </w:r>
    </w:p>
    <w:p w14:paraId="34198BDE" w14:textId="6252D66E" w:rsidR="00A85817" w:rsidRDefault="004B6F2D" w:rsidP="00A85817">
      <w:pPr>
        <w:ind w:left="720" w:hanging="720"/>
        <w:rPr>
          <w:rFonts w:ascii="Calibri" w:hAnsi="Calibri"/>
        </w:rPr>
      </w:pPr>
      <w:hyperlink r:id="rId7" w:history="1">
        <w:proofErr w:type="spellStart"/>
        <w:r w:rsidR="00A85817" w:rsidRPr="00724FF5">
          <w:rPr>
            <w:rFonts w:ascii="Calibri" w:hAnsi="Calibri"/>
          </w:rPr>
          <w:t>Chakravarti</w:t>
        </w:r>
        <w:proofErr w:type="spellEnd"/>
        <w:r w:rsidR="00A85817" w:rsidRPr="00724FF5">
          <w:rPr>
            <w:rFonts w:ascii="Calibri" w:hAnsi="Calibri"/>
          </w:rPr>
          <w:t xml:space="preserve">, </w:t>
        </w:r>
        <w:proofErr w:type="spellStart"/>
        <w:r w:rsidR="00A85817" w:rsidRPr="00724FF5">
          <w:rPr>
            <w:rFonts w:ascii="Calibri" w:hAnsi="Calibri"/>
          </w:rPr>
          <w:t>Anand</w:t>
        </w:r>
        <w:proofErr w:type="spellEnd"/>
      </w:hyperlink>
      <w:r w:rsidR="00A85817" w:rsidRPr="00724FF5">
        <w:rPr>
          <w:rFonts w:ascii="Calibri" w:hAnsi="Calibri"/>
          <w:i/>
        </w:rPr>
        <w:t xml:space="preserve">. Social power and everyday class </w:t>
      </w:r>
      <w:proofErr w:type="gramStart"/>
      <w:r w:rsidR="00A85817" w:rsidRPr="00724FF5">
        <w:rPr>
          <w:rFonts w:ascii="Calibri" w:hAnsi="Calibri"/>
          <w:i/>
        </w:rPr>
        <w:t>relations :</w:t>
      </w:r>
      <w:proofErr w:type="gramEnd"/>
      <w:r w:rsidR="00A85817" w:rsidRPr="00724FF5">
        <w:rPr>
          <w:rFonts w:ascii="Calibri" w:hAnsi="Calibri"/>
          <w:i/>
        </w:rPr>
        <w:t xml:space="preserve"> agrarian transformation in North Bihar.</w:t>
      </w:r>
      <w:r w:rsidR="00A85817" w:rsidRPr="00724FF5">
        <w:rPr>
          <w:rFonts w:ascii="Calibri" w:hAnsi="Calibri"/>
        </w:rPr>
        <w:t xml:space="preserve"> New </w:t>
      </w:r>
      <w:proofErr w:type="gramStart"/>
      <w:r w:rsidR="00A85817" w:rsidRPr="00724FF5">
        <w:rPr>
          <w:rFonts w:ascii="Calibri" w:hAnsi="Calibri"/>
        </w:rPr>
        <w:t>Delhi ;</w:t>
      </w:r>
      <w:proofErr w:type="gramEnd"/>
      <w:r w:rsidR="00A85817" w:rsidRPr="00724FF5">
        <w:rPr>
          <w:rFonts w:ascii="Calibri" w:hAnsi="Calibri"/>
        </w:rPr>
        <w:t xml:space="preserve"> Thousand Oaks, Calif. : Sag</w:t>
      </w:r>
      <w:r w:rsidR="00FB1C6D">
        <w:rPr>
          <w:rFonts w:ascii="Calibri" w:hAnsi="Calibri"/>
        </w:rPr>
        <w:t xml:space="preserve">e Publications, 2001. </w:t>
      </w:r>
      <w:proofErr w:type="gramStart"/>
      <w:r w:rsidR="00FB1C6D">
        <w:rPr>
          <w:rFonts w:ascii="Calibri" w:hAnsi="Calibri"/>
        </w:rPr>
        <w:t>P. 65-77, 149-169.</w:t>
      </w:r>
      <w:proofErr w:type="gramEnd"/>
    </w:p>
    <w:p w14:paraId="25F31F82" w14:textId="7B0C8E9F" w:rsidR="004C10DC" w:rsidRPr="004C10DC" w:rsidRDefault="004C10DC" w:rsidP="00A85817">
      <w:pPr>
        <w:ind w:left="720" w:hanging="720"/>
        <w:rPr>
          <w:rFonts w:ascii="Calibri" w:hAnsi="Calibri"/>
        </w:rPr>
      </w:pPr>
      <w:r w:rsidRPr="004C10DC">
        <w:rPr>
          <w:rFonts w:ascii="Calibri" w:eastAsiaTheme="minorHAnsi" w:hAnsi="Calibri" w:cs="Arial"/>
          <w:color w:val="1A1A1A"/>
        </w:rPr>
        <w:t xml:space="preserve">Ferguson, James, and Larry </w:t>
      </w:r>
      <w:proofErr w:type="spellStart"/>
      <w:r w:rsidRPr="004C10DC">
        <w:rPr>
          <w:rFonts w:ascii="Calibri" w:eastAsiaTheme="minorHAnsi" w:hAnsi="Calibri" w:cs="Arial"/>
          <w:color w:val="1A1A1A"/>
        </w:rPr>
        <w:t>Lohmann</w:t>
      </w:r>
      <w:proofErr w:type="spellEnd"/>
      <w:r w:rsidRPr="004C10DC">
        <w:rPr>
          <w:rFonts w:ascii="Calibri" w:eastAsiaTheme="minorHAnsi" w:hAnsi="Calibri" w:cs="Arial"/>
          <w:color w:val="1A1A1A"/>
        </w:rPr>
        <w:t>. "The anti-politics machine:'</w:t>
      </w:r>
      <w:proofErr w:type="spellStart"/>
      <w:r w:rsidRPr="004C10DC">
        <w:rPr>
          <w:rFonts w:ascii="Calibri" w:eastAsiaTheme="minorHAnsi" w:hAnsi="Calibri" w:cs="Arial"/>
          <w:color w:val="1A1A1A"/>
        </w:rPr>
        <w:t>development'and</w:t>
      </w:r>
      <w:proofErr w:type="spellEnd"/>
      <w:r w:rsidRPr="004C10DC">
        <w:rPr>
          <w:rFonts w:ascii="Calibri" w:eastAsiaTheme="minorHAnsi" w:hAnsi="Calibri" w:cs="Arial"/>
          <w:color w:val="1A1A1A"/>
        </w:rPr>
        <w:t xml:space="preserve"> bureaucratic power in Lesotho." </w:t>
      </w:r>
      <w:proofErr w:type="gramStart"/>
      <w:r w:rsidRPr="004C10DC">
        <w:rPr>
          <w:rFonts w:ascii="Calibri" w:eastAsiaTheme="minorHAnsi" w:hAnsi="Calibri" w:cs="Arial"/>
          <w:i/>
          <w:iCs/>
          <w:color w:val="1A1A1A"/>
        </w:rPr>
        <w:t>Ecologist (United Kingdom)</w:t>
      </w:r>
      <w:r w:rsidRPr="004C10DC">
        <w:rPr>
          <w:rFonts w:ascii="Calibri" w:eastAsiaTheme="minorHAnsi" w:hAnsi="Calibri" w:cs="Arial"/>
          <w:color w:val="1A1A1A"/>
        </w:rPr>
        <w:t xml:space="preserve"> (1994).</w:t>
      </w:r>
      <w:proofErr w:type="gramEnd"/>
    </w:p>
    <w:p w14:paraId="53179013" w14:textId="77777777" w:rsidR="0045438E" w:rsidRPr="00724FF5" w:rsidRDefault="0045438E" w:rsidP="00FE0464">
      <w:pPr>
        <w:ind w:left="720" w:hanging="720"/>
        <w:rPr>
          <w:rFonts w:ascii="Calibri" w:hAnsi="Calibri"/>
        </w:rPr>
      </w:pPr>
    </w:p>
    <w:p w14:paraId="49FF0D3B" w14:textId="77777777" w:rsidR="00FE0464" w:rsidRPr="00724FF5" w:rsidRDefault="00724FF5" w:rsidP="00FE0464">
      <w:pPr>
        <w:pStyle w:val="FootnoteText"/>
        <w:rPr>
          <w:rFonts w:ascii="Calibri" w:hAnsi="Calibri"/>
          <w:b/>
          <w:sz w:val="24"/>
          <w:szCs w:val="24"/>
        </w:rPr>
      </w:pPr>
      <w:r w:rsidRPr="00724FF5">
        <w:rPr>
          <w:rFonts w:ascii="Calibri" w:hAnsi="Calibri"/>
          <w:b/>
          <w:sz w:val="24"/>
          <w:szCs w:val="24"/>
        </w:rPr>
        <w:t>April 26th</w:t>
      </w:r>
      <w:r w:rsidR="00FE0464" w:rsidRPr="00724FF5">
        <w:rPr>
          <w:rFonts w:ascii="Calibri" w:hAnsi="Calibri"/>
          <w:b/>
          <w:sz w:val="24"/>
          <w:szCs w:val="24"/>
        </w:rPr>
        <w:t xml:space="preserve">: The State II-Feet of Clay? </w:t>
      </w:r>
    </w:p>
    <w:p w14:paraId="58AB7297" w14:textId="29237BAD" w:rsidR="00FE0464" w:rsidRPr="00724FF5" w:rsidRDefault="00FE0464" w:rsidP="00FE0464">
      <w:pPr>
        <w:pStyle w:val="FootnoteText"/>
        <w:ind w:left="720" w:hanging="720"/>
        <w:rPr>
          <w:rFonts w:ascii="Calibri" w:hAnsi="Calibri"/>
          <w:sz w:val="24"/>
          <w:szCs w:val="24"/>
        </w:rPr>
      </w:pPr>
      <w:proofErr w:type="spellStart"/>
      <w:r w:rsidRPr="00724FF5">
        <w:rPr>
          <w:rFonts w:ascii="Calibri" w:hAnsi="Calibri"/>
          <w:sz w:val="24"/>
          <w:szCs w:val="24"/>
        </w:rPr>
        <w:t>Herbst</w:t>
      </w:r>
      <w:proofErr w:type="spellEnd"/>
      <w:r w:rsidRPr="00724FF5">
        <w:rPr>
          <w:rFonts w:ascii="Calibri" w:hAnsi="Calibri"/>
          <w:sz w:val="24"/>
          <w:szCs w:val="24"/>
        </w:rPr>
        <w:t xml:space="preserve">, Jeffery. </w:t>
      </w:r>
      <w:r w:rsidRPr="00724FF5">
        <w:rPr>
          <w:rFonts w:ascii="Calibri" w:hAnsi="Calibri"/>
          <w:i/>
          <w:sz w:val="24"/>
          <w:szCs w:val="24"/>
        </w:rPr>
        <w:t>States and Power in Africa: Comparative Lessons in Authority and Control.</w:t>
      </w:r>
      <w:r w:rsidRPr="00724FF5">
        <w:rPr>
          <w:rFonts w:ascii="Calibri" w:hAnsi="Calibri"/>
          <w:sz w:val="24"/>
          <w:szCs w:val="24"/>
        </w:rPr>
        <w:t xml:space="preserve"> Princeton: Princeton UP, 2000. </w:t>
      </w:r>
      <w:proofErr w:type="gramStart"/>
      <w:r w:rsidR="00AC34A8">
        <w:rPr>
          <w:rFonts w:ascii="Calibri" w:hAnsi="Calibri"/>
          <w:sz w:val="24"/>
          <w:szCs w:val="24"/>
        </w:rPr>
        <w:t>Ch.1, 2,</w:t>
      </w:r>
      <w:r w:rsidR="001F18B8">
        <w:rPr>
          <w:rFonts w:ascii="Calibri" w:hAnsi="Calibri"/>
          <w:sz w:val="24"/>
          <w:szCs w:val="24"/>
        </w:rPr>
        <w:t>4.</w:t>
      </w:r>
      <w:proofErr w:type="gramEnd"/>
    </w:p>
    <w:p w14:paraId="4457E2BF" w14:textId="6D618083" w:rsidR="00FE0464" w:rsidRPr="00724FF5" w:rsidRDefault="00FE0464" w:rsidP="00FE0464">
      <w:pPr>
        <w:pStyle w:val="FootnoteText"/>
        <w:ind w:left="720" w:hanging="720"/>
        <w:rPr>
          <w:rFonts w:ascii="Calibri" w:hAnsi="Calibri"/>
          <w:sz w:val="24"/>
          <w:szCs w:val="24"/>
        </w:rPr>
      </w:pPr>
      <w:r w:rsidRPr="00724FF5">
        <w:rPr>
          <w:rFonts w:ascii="Calibri" w:hAnsi="Calibri"/>
          <w:sz w:val="24"/>
          <w:szCs w:val="24"/>
        </w:rPr>
        <w:t xml:space="preserve">Huntington, Samuel. </w:t>
      </w:r>
      <w:proofErr w:type="gramStart"/>
      <w:r w:rsidRPr="00724FF5">
        <w:rPr>
          <w:rFonts w:ascii="Calibri" w:hAnsi="Calibri"/>
          <w:i/>
          <w:sz w:val="24"/>
          <w:szCs w:val="24"/>
        </w:rPr>
        <w:t>Political Order in Changing Societies.</w:t>
      </w:r>
      <w:proofErr w:type="gramEnd"/>
      <w:r w:rsidRPr="00724FF5">
        <w:rPr>
          <w:rFonts w:ascii="Calibri" w:hAnsi="Calibri"/>
          <w:i/>
          <w:sz w:val="24"/>
          <w:szCs w:val="24"/>
        </w:rPr>
        <w:t xml:space="preserve"> </w:t>
      </w:r>
      <w:r w:rsidRPr="00724FF5">
        <w:rPr>
          <w:rFonts w:ascii="Calibri" w:hAnsi="Calibri"/>
          <w:sz w:val="24"/>
          <w:szCs w:val="24"/>
        </w:rPr>
        <w:t xml:space="preserve">New Haven: Yale UP, 1969. </w:t>
      </w:r>
      <w:r w:rsidR="002F406F">
        <w:rPr>
          <w:rFonts w:ascii="Calibri" w:hAnsi="Calibri"/>
          <w:sz w:val="24"/>
          <w:szCs w:val="24"/>
        </w:rPr>
        <w:t>P.1-8</w:t>
      </w:r>
      <w:proofErr w:type="gramStart"/>
      <w:r w:rsidR="002F406F">
        <w:rPr>
          <w:rFonts w:ascii="Calibri" w:hAnsi="Calibri"/>
          <w:sz w:val="24"/>
          <w:szCs w:val="24"/>
        </w:rPr>
        <w:t>,  32</w:t>
      </w:r>
      <w:proofErr w:type="gramEnd"/>
      <w:r w:rsidR="002F406F">
        <w:rPr>
          <w:rFonts w:ascii="Calibri" w:hAnsi="Calibri"/>
          <w:sz w:val="24"/>
          <w:szCs w:val="24"/>
        </w:rPr>
        <w:t>-92</w:t>
      </w:r>
    </w:p>
    <w:p w14:paraId="7AA295B2" w14:textId="77777777" w:rsidR="00FE0464" w:rsidRDefault="00FE0464" w:rsidP="00FE0464">
      <w:pPr>
        <w:ind w:left="720" w:right="720" w:hanging="720"/>
        <w:jc w:val="both"/>
        <w:rPr>
          <w:rFonts w:ascii="Calibri" w:hAnsi="Calibri"/>
        </w:rPr>
      </w:pPr>
      <w:proofErr w:type="spellStart"/>
      <w:r w:rsidRPr="00724FF5">
        <w:rPr>
          <w:rFonts w:ascii="Calibri" w:hAnsi="Calibri"/>
        </w:rPr>
        <w:t>Fearon</w:t>
      </w:r>
      <w:proofErr w:type="spellEnd"/>
      <w:r w:rsidRPr="00724FF5">
        <w:rPr>
          <w:rFonts w:ascii="Calibri" w:hAnsi="Calibri"/>
        </w:rPr>
        <w:t xml:space="preserve">, James and David </w:t>
      </w:r>
      <w:proofErr w:type="spellStart"/>
      <w:r w:rsidRPr="00724FF5">
        <w:rPr>
          <w:rFonts w:ascii="Calibri" w:hAnsi="Calibri"/>
        </w:rPr>
        <w:t>Laitin</w:t>
      </w:r>
      <w:proofErr w:type="spellEnd"/>
      <w:r w:rsidRPr="00724FF5">
        <w:rPr>
          <w:rFonts w:ascii="Calibri" w:hAnsi="Calibri"/>
        </w:rPr>
        <w:t xml:space="preserve">. 2003. “Ethnicity, Insurgency, and Civil War.” </w:t>
      </w:r>
      <w:r w:rsidRPr="00724FF5">
        <w:rPr>
          <w:rFonts w:ascii="Calibri" w:hAnsi="Calibri"/>
          <w:i/>
        </w:rPr>
        <w:t xml:space="preserve">American Political Science Review </w:t>
      </w:r>
      <w:r w:rsidRPr="00724FF5">
        <w:rPr>
          <w:rFonts w:ascii="Calibri" w:hAnsi="Calibri"/>
        </w:rPr>
        <w:t>97 (1): 75-90.</w:t>
      </w:r>
    </w:p>
    <w:p w14:paraId="18EEDB03" w14:textId="549E5FF3" w:rsidR="00892522" w:rsidRPr="00892522" w:rsidRDefault="00892522" w:rsidP="00FE0464">
      <w:pPr>
        <w:ind w:left="720" w:right="720" w:hanging="720"/>
        <w:jc w:val="both"/>
        <w:rPr>
          <w:rFonts w:ascii="Calibri" w:hAnsi="Calibri"/>
        </w:rPr>
      </w:pPr>
      <w:proofErr w:type="spellStart"/>
      <w:r w:rsidRPr="00892522">
        <w:rPr>
          <w:rFonts w:ascii="Calibri" w:eastAsiaTheme="minorHAnsi" w:hAnsi="Calibri" w:cs="Arial"/>
          <w:color w:val="1A1A1A"/>
        </w:rPr>
        <w:t>Migdal</w:t>
      </w:r>
      <w:proofErr w:type="spellEnd"/>
      <w:r w:rsidRPr="00892522">
        <w:rPr>
          <w:rFonts w:ascii="Calibri" w:eastAsiaTheme="minorHAnsi" w:hAnsi="Calibri" w:cs="Arial"/>
          <w:color w:val="1A1A1A"/>
        </w:rPr>
        <w:t xml:space="preserve">, Joel S. </w:t>
      </w:r>
      <w:r w:rsidRPr="00892522">
        <w:rPr>
          <w:rFonts w:ascii="Calibri" w:eastAsiaTheme="minorHAnsi" w:hAnsi="Calibri" w:cs="Arial"/>
          <w:i/>
          <w:iCs/>
          <w:color w:val="1A1A1A"/>
        </w:rPr>
        <w:t>Strong societies and weak states: state-society relations and state capabilities in the Third World</w:t>
      </w:r>
      <w:r w:rsidRPr="00892522">
        <w:rPr>
          <w:rFonts w:ascii="Calibri" w:eastAsiaTheme="minorHAnsi" w:hAnsi="Calibri" w:cs="Arial"/>
          <w:color w:val="1A1A1A"/>
        </w:rPr>
        <w:t xml:space="preserve">. </w:t>
      </w:r>
      <w:proofErr w:type="gramStart"/>
      <w:r w:rsidRPr="00892522">
        <w:rPr>
          <w:rFonts w:ascii="Calibri" w:eastAsiaTheme="minorHAnsi" w:hAnsi="Calibri" w:cs="Arial"/>
          <w:color w:val="1A1A1A"/>
        </w:rPr>
        <w:t>Princeton University Press, 1988.</w:t>
      </w:r>
      <w:proofErr w:type="gramEnd"/>
      <w:r>
        <w:rPr>
          <w:rFonts w:ascii="Calibri" w:eastAsiaTheme="minorHAnsi" w:hAnsi="Calibri" w:cs="Arial"/>
          <w:color w:val="1A1A1A"/>
        </w:rPr>
        <w:t xml:space="preserve"> Introduction to Part 1</w:t>
      </w:r>
      <w:r w:rsidR="004B6F2D">
        <w:rPr>
          <w:rFonts w:ascii="Calibri" w:eastAsiaTheme="minorHAnsi" w:hAnsi="Calibri" w:cs="Arial"/>
          <w:color w:val="1A1A1A"/>
        </w:rPr>
        <w:t>, chapter 1</w:t>
      </w:r>
      <w:bookmarkStart w:id="0" w:name="_GoBack"/>
      <w:bookmarkEnd w:id="0"/>
      <w:r>
        <w:rPr>
          <w:rFonts w:ascii="Calibri" w:eastAsiaTheme="minorHAnsi" w:hAnsi="Calibri" w:cs="Arial"/>
          <w:color w:val="1A1A1A"/>
        </w:rPr>
        <w:t xml:space="preserve">. </w:t>
      </w:r>
    </w:p>
    <w:p w14:paraId="4A55C579" w14:textId="77777777" w:rsidR="00FE0464" w:rsidRPr="00724FF5" w:rsidRDefault="00FE0464" w:rsidP="00FE0464">
      <w:pPr>
        <w:ind w:left="720" w:right="720" w:hanging="720"/>
        <w:jc w:val="both"/>
        <w:rPr>
          <w:rFonts w:ascii="Calibri" w:hAnsi="Calibri"/>
        </w:rPr>
      </w:pPr>
    </w:p>
    <w:p w14:paraId="57859DE1" w14:textId="77777777" w:rsidR="002D52B3" w:rsidRPr="00724FF5" w:rsidRDefault="002D52B3">
      <w:pPr>
        <w:pStyle w:val="NoSpacing"/>
        <w:rPr>
          <w:rFonts w:ascii="Calibri" w:hAnsi="Calibri" w:cs="Times New Roman"/>
          <w:sz w:val="24"/>
          <w:szCs w:val="24"/>
        </w:rPr>
      </w:pPr>
    </w:p>
    <w:sectPr w:rsidR="002D52B3" w:rsidRPr="00724FF5" w:rsidSect="00687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447"/>
    <w:rsid w:val="00054EBA"/>
    <w:rsid w:val="000B55F1"/>
    <w:rsid w:val="000E2CE0"/>
    <w:rsid w:val="00123DB3"/>
    <w:rsid w:val="0013517C"/>
    <w:rsid w:val="001F18B8"/>
    <w:rsid w:val="002079DD"/>
    <w:rsid w:val="00255378"/>
    <w:rsid w:val="00260BB6"/>
    <w:rsid w:val="002C35A1"/>
    <w:rsid w:val="002C4968"/>
    <w:rsid w:val="002D52B3"/>
    <w:rsid w:val="002F0E6C"/>
    <w:rsid w:val="002F406F"/>
    <w:rsid w:val="00304A19"/>
    <w:rsid w:val="0035579F"/>
    <w:rsid w:val="003A5003"/>
    <w:rsid w:val="00412276"/>
    <w:rsid w:val="0042412A"/>
    <w:rsid w:val="0045438E"/>
    <w:rsid w:val="004B6F2D"/>
    <w:rsid w:val="004C10DC"/>
    <w:rsid w:val="005039BC"/>
    <w:rsid w:val="00516C0E"/>
    <w:rsid w:val="005A21A8"/>
    <w:rsid w:val="005C2007"/>
    <w:rsid w:val="005F048E"/>
    <w:rsid w:val="00604115"/>
    <w:rsid w:val="00611E1B"/>
    <w:rsid w:val="00687F60"/>
    <w:rsid w:val="006A2CA3"/>
    <w:rsid w:val="006D5C6E"/>
    <w:rsid w:val="006E1A3B"/>
    <w:rsid w:val="00716B09"/>
    <w:rsid w:val="00721200"/>
    <w:rsid w:val="00724FF5"/>
    <w:rsid w:val="007262FC"/>
    <w:rsid w:val="00773469"/>
    <w:rsid w:val="007F1C66"/>
    <w:rsid w:val="00826CB8"/>
    <w:rsid w:val="00842407"/>
    <w:rsid w:val="0084265B"/>
    <w:rsid w:val="00856F66"/>
    <w:rsid w:val="00884F98"/>
    <w:rsid w:val="00892522"/>
    <w:rsid w:val="008A1079"/>
    <w:rsid w:val="008B1CF1"/>
    <w:rsid w:val="008C58D6"/>
    <w:rsid w:val="0094215B"/>
    <w:rsid w:val="0099124E"/>
    <w:rsid w:val="00994BC0"/>
    <w:rsid w:val="009C3BD7"/>
    <w:rsid w:val="009F1493"/>
    <w:rsid w:val="00A1484D"/>
    <w:rsid w:val="00A6486E"/>
    <w:rsid w:val="00A64FE7"/>
    <w:rsid w:val="00A75440"/>
    <w:rsid w:val="00A85817"/>
    <w:rsid w:val="00A96619"/>
    <w:rsid w:val="00AA7F6D"/>
    <w:rsid w:val="00AC0058"/>
    <w:rsid w:val="00AC31AB"/>
    <w:rsid w:val="00AC34A8"/>
    <w:rsid w:val="00AC7093"/>
    <w:rsid w:val="00AF63DF"/>
    <w:rsid w:val="00B051A0"/>
    <w:rsid w:val="00B62683"/>
    <w:rsid w:val="00BF6D0A"/>
    <w:rsid w:val="00C20B68"/>
    <w:rsid w:val="00C35652"/>
    <w:rsid w:val="00C53690"/>
    <w:rsid w:val="00C80B40"/>
    <w:rsid w:val="00D418B8"/>
    <w:rsid w:val="00E0577D"/>
    <w:rsid w:val="00E80DB0"/>
    <w:rsid w:val="00ED4ACD"/>
    <w:rsid w:val="00EE00C1"/>
    <w:rsid w:val="00EF7447"/>
    <w:rsid w:val="00F14470"/>
    <w:rsid w:val="00F275C2"/>
    <w:rsid w:val="00F5197C"/>
    <w:rsid w:val="00F67CBD"/>
    <w:rsid w:val="00FB1C6D"/>
    <w:rsid w:val="00FD00B5"/>
    <w:rsid w:val="00FE0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8D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447"/>
    <w:rPr>
      <w:rFonts w:ascii="Times New Roman" w:eastAsia="Times New Roman" w:hAnsi="Times New Roman" w:cs="Times New Roman"/>
      <w:sz w:val="24"/>
      <w:szCs w:val="24"/>
    </w:rPr>
  </w:style>
  <w:style w:type="paragraph" w:styleId="Heading1">
    <w:name w:val="heading 1"/>
    <w:basedOn w:val="Normal"/>
    <w:link w:val="Heading1Char"/>
    <w:uiPriority w:val="9"/>
    <w:qFormat/>
    <w:rsid w:val="002D52B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4115"/>
  </w:style>
  <w:style w:type="paragraph" w:styleId="FootnoteText">
    <w:name w:val="footnote text"/>
    <w:basedOn w:val="Normal"/>
    <w:link w:val="FootnoteTextChar"/>
    <w:rsid w:val="0045438E"/>
    <w:rPr>
      <w:sz w:val="20"/>
      <w:szCs w:val="20"/>
    </w:rPr>
  </w:style>
  <w:style w:type="character" w:customStyle="1" w:styleId="FootnoteTextChar">
    <w:name w:val="Footnote Text Char"/>
    <w:basedOn w:val="DefaultParagraphFont"/>
    <w:link w:val="FootnoteText"/>
    <w:rsid w:val="0045438E"/>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unhideWhenUsed/>
    <w:rsid w:val="00EE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E00C1"/>
    <w:rPr>
      <w:rFonts w:ascii="Courier New" w:eastAsia="Times New Roman" w:hAnsi="Courier New" w:cs="Courier New"/>
      <w:sz w:val="20"/>
      <w:szCs w:val="20"/>
    </w:rPr>
  </w:style>
  <w:style w:type="paragraph" w:customStyle="1" w:styleId="Default">
    <w:name w:val="Default"/>
    <w:rsid w:val="00A1484D"/>
    <w:pPr>
      <w:autoSpaceDE w:val="0"/>
      <w:autoSpaceDN w:val="0"/>
      <w:adjustRightInd w:val="0"/>
    </w:pPr>
    <w:rPr>
      <w:rFonts w:ascii="Times New Roman" w:eastAsia="Garamond" w:hAnsi="Times New Roman" w:cs="Times New Roman"/>
      <w:color w:val="000000"/>
      <w:sz w:val="24"/>
      <w:szCs w:val="24"/>
    </w:rPr>
  </w:style>
  <w:style w:type="character" w:styleId="Hyperlink">
    <w:name w:val="Hyperlink"/>
    <w:basedOn w:val="DefaultParagraphFont"/>
    <w:uiPriority w:val="99"/>
    <w:semiHidden/>
    <w:unhideWhenUsed/>
    <w:rsid w:val="002D52B3"/>
    <w:rPr>
      <w:color w:val="0000FF"/>
      <w:u w:val="single"/>
    </w:rPr>
  </w:style>
  <w:style w:type="character" w:customStyle="1" w:styleId="Heading1Char">
    <w:name w:val="Heading 1 Char"/>
    <w:basedOn w:val="DefaultParagraphFont"/>
    <w:link w:val="Heading1"/>
    <w:uiPriority w:val="9"/>
    <w:rsid w:val="002D52B3"/>
    <w:rPr>
      <w:rFonts w:ascii="Times New Roman" w:eastAsia="Times New Roman" w:hAnsi="Times New Roman" w:cs="Times New Roman"/>
      <w:b/>
      <w:bCs/>
      <w:kern w:val="36"/>
      <w:sz w:val="48"/>
      <w:szCs w:val="48"/>
    </w:rPr>
  </w:style>
  <w:style w:type="character" w:customStyle="1" w:styleId="w">
    <w:name w:val="w"/>
    <w:basedOn w:val="DefaultParagraphFont"/>
    <w:rsid w:val="0042412A"/>
  </w:style>
  <w:style w:type="character" w:styleId="FollowedHyperlink">
    <w:name w:val="FollowedHyperlink"/>
    <w:basedOn w:val="DefaultParagraphFont"/>
    <w:uiPriority w:val="99"/>
    <w:semiHidden/>
    <w:unhideWhenUsed/>
    <w:rsid w:val="0041227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447"/>
    <w:rPr>
      <w:rFonts w:ascii="Times New Roman" w:eastAsia="Times New Roman" w:hAnsi="Times New Roman" w:cs="Times New Roman"/>
      <w:sz w:val="24"/>
      <w:szCs w:val="24"/>
    </w:rPr>
  </w:style>
  <w:style w:type="paragraph" w:styleId="Heading1">
    <w:name w:val="heading 1"/>
    <w:basedOn w:val="Normal"/>
    <w:link w:val="Heading1Char"/>
    <w:uiPriority w:val="9"/>
    <w:qFormat/>
    <w:rsid w:val="002D52B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4115"/>
  </w:style>
  <w:style w:type="paragraph" w:styleId="FootnoteText">
    <w:name w:val="footnote text"/>
    <w:basedOn w:val="Normal"/>
    <w:link w:val="FootnoteTextChar"/>
    <w:rsid w:val="0045438E"/>
    <w:rPr>
      <w:sz w:val="20"/>
      <w:szCs w:val="20"/>
    </w:rPr>
  </w:style>
  <w:style w:type="character" w:customStyle="1" w:styleId="FootnoteTextChar">
    <w:name w:val="Footnote Text Char"/>
    <w:basedOn w:val="DefaultParagraphFont"/>
    <w:link w:val="FootnoteText"/>
    <w:rsid w:val="0045438E"/>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unhideWhenUsed/>
    <w:rsid w:val="00EE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E00C1"/>
    <w:rPr>
      <w:rFonts w:ascii="Courier New" w:eastAsia="Times New Roman" w:hAnsi="Courier New" w:cs="Courier New"/>
      <w:sz w:val="20"/>
      <w:szCs w:val="20"/>
    </w:rPr>
  </w:style>
  <w:style w:type="paragraph" w:customStyle="1" w:styleId="Default">
    <w:name w:val="Default"/>
    <w:rsid w:val="00A1484D"/>
    <w:pPr>
      <w:autoSpaceDE w:val="0"/>
      <w:autoSpaceDN w:val="0"/>
      <w:adjustRightInd w:val="0"/>
    </w:pPr>
    <w:rPr>
      <w:rFonts w:ascii="Times New Roman" w:eastAsia="Garamond" w:hAnsi="Times New Roman" w:cs="Times New Roman"/>
      <w:color w:val="000000"/>
      <w:sz w:val="24"/>
      <w:szCs w:val="24"/>
    </w:rPr>
  </w:style>
  <w:style w:type="character" w:styleId="Hyperlink">
    <w:name w:val="Hyperlink"/>
    <w:basedOn w:val="DefaultParagraphFont"/>
    <w:uiPriority w:val="99"/>
    <w:semiHidden/>
    <w:unhideWhenUsed/>
    <w:rsid w:val="002D52B3"/>
    <w:rPr>
      <w:color w:val="0000FF"/>
      <w:u w:val="single"/>
    </w:rPr>
  </w:style>
  <w:style w:type="character" w:customStyle="1" w:styleId="Heading1Char">
    <w:name w:val="Heading 1 Char"/>
    <w:basedOn w:val="DefaultParagraphFont"/>
    <w:link w:val="Heading1"/>
    <w:uiPriority w:val="9"/>
    <w:rsid w:val="002D52B3"/>
    <w:rPr>
      <w:rFonts w:ascii="Times New Roman" w:eastAsia="Times New Roman" w:hAnsi="Times New Roman" w:cs="Times New Roman"/>
      <w:b/>
      <w:bCs/>
      <w:kern w:val="36"/>
      <w:sz w:val="48"/>
      <w:szCs w:val="48"/>
    </w:rPr>
  </w:style>
  <w:style w:type="character" w:customStyle="1" w:styleId="w">
    <w:name w:val="w"/>
    <w:basedOn w:val="DefaultParagraphFont"/>
    <w:rsid w:val="0042412A"/>
  </w:style>
  <w:style w:type="character" w:styleId="FollowedHyperlink">
    <w:name w:val="FollowedHyperlink"/>
    <w:basedOn w:val="DefaultParagraphFont"/>
    <w:uiPriority w:val="99"/>
    <w:semiHidden/>
    <w:unhideWhenUsed/>
    <w:rsid w:val="004122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610736">
      <w:bodyDiv w:val="1"/>
      <w:marLeft w:val="0"/>
      <w:marRight w:val="0"/>
      <w:marTop w:val="0"/>
      <w:marBottom w:val="0"/>
      <w:divBdr>
        <w:top w:val="none" w:sz="0" w:space="0" w:color="auto"/>
        <w:left w:val="none" w:sz="0" w:space="0" w:color="auto"/>
        <w:bottom w:val="none" w:sz="0" w:space="0" w:color="auto"/>
        <w:right w:val="none" w:sz="0" w:space="0" w:color="auto"/>
      </w:divBdr>
    </w:div>
    <w:div w:id="177898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alexander.mark.lee@rochester.edu" TargetMode="External"/><Relationship Id="rId7" Type="http://schemas.openxmlformats.org/officeDocument/2006/relationships/hyperlink" Target="http://searchworks.stanford.edu/?q=%22Chakravarti%2C+Anand%2C+1941-%22&amp;search_field=search_autho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687A8-A32F-E540-A7F8-CBC65A176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5</Pages>
  <Words>1591</Words>
  <Characters>9071</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Lee, Alexander</cp:lastModifiedBy>
  <cp:revision>13</cp:revision>
  <cp:lastPrinted>2009-02-09T23:03:00Z</cp:lastPrinted>
  <dcterms:created xsi:type="dcterms:W3CDTF">2016-08-29T19:20:00Z</dcterms:created>
  <dcterms:modified xsi:type="dcterms:W3CDTF">2017-01-18T14:44:00Z</dcterms:modified>
</cp:coreProperties>
</file>