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91A5C" w14:textId="77777777" w:rsidR="00163105" w:rsidRPr="00941B08" w:rsidRDefault="00163105" w:rsidP="00163105">
      <w:pPr>
        <w:pStyle w:val="Title"/>
        <w:tabs>
          <w:tab w:val="left" w:pos="8550"/>
        </w:tabs>
        <w:ind w:left="-270"/>
        <w:jc w:val="center"/>
        <w:rPr>
          <w:b/>
          <w:sz w:val="36"/>
          <w:szCs w:val="40"/>
        </w:rPr>
      </w:pPr>
      <w:r w:rsidRPr="00941B08">
        <w:rPr>
          <w:b/>
          <w:sz w:val="36"/>
          <w:szCs w:val="40"/>
        </w:rPr>
        <w:t xml:space="preserve">FULBRIGHT </w:t>
      </w:r>
      <w:r>
        <w:rPr>
          <w:b/>
          <w:sz w:val="36"/>
          <w:szCs w:val="40"/>
        </w:rPr>
        <w:t xml:space="preserve">ETA </w:t>
      </w:r>
      <w:r w:rsidRPr="00941B08">
        <w:rPr>
          <w:b/>
          <w:sz w:val="36"/>
          <w:szCs w:val="40"/>
        </w:rPr>
        <w:t>APPLICATION PLANNING TOOL</w:t>
      </w:r>
    </w:p>
    <w:p w14:paraId="77D52B23" w14:textId="77777777" w:rsidR="00163105" w:rsidRPr="005A2AAE" w:rsidRDefault="00163105" w:rsidP="00163105">
      <w:pPr>
        <w:pStyle w:val="Title"/>
        <w:tabs>
          <w:tab w:val="left" w:pos="8550"/>
        </w:tabs>
        <w:ind w:left="-270"/>
        <w:rPr>
          <w:sz w:val="24"/>
          <w:szCs w:val="40"/>
        </w:rPr>
      </w:pPr>
      <w:r w:rsidRPr="005A2AAE">
        <w:rPr>
          <w:sz w:val="24"/>
          <w:szCs w:val="40"/>
        </w:rPr>
        <w:t>So you’ve decided to apply for a Fulbright English Teaching Assistantship (ETA)…</w:t>
      </w:r>
    </w:p>
    <w:p w14:paraId="47E4D740" w14:textId="079CF008" w:rsidR="00163105" w:rsidRPr="00941B08" w:rsidRDefault="00163105" w:rsidP="00163105">
      <w:pPr>
        <w:ind w:left="-270"/>
        <w:rPr>
          <w:rStyle w:val="Emphasis"/>
          <w:rFonts w:asciiTheme="majorHAnsi" w:hAnsiTheme="majorHAnsi"/>
          <w:sz w:val="22"/>
        </w:rPr>
      </w:pPr>
      <w:r w:rsidRPr="00941B08">
        <w:rPr>
          <w:rStyle w:val="Emphasis"/>
          <w:rFonts w:asciiTheme="majorHAnsi" w:hAnsiTheme="majorHAnsi"/>
          <w:b/>
          <w:sz w:val="22"/>
        </w:rPr>
        <w:t>Congratulations on taking this first step on your Fulbright quest!</w:t>
      </w:r>
      <w:r w:rsidRPr="00941B08">
        <w:rPr>
          <w:rFonts w:asciiTheme="majorHAnsi" w:hAnsiTheme="majorHAnsi"/>
          <w:b/>
          <w:sz w:val="22"/>
        </w:rPr>
        <w:t xml:space="preserve"> </w:t>
      </w:r>
      <w:r w:rsidRPr="00941B08">
        <w:rPr>
          <w:rFonts w:asciiTheme="majorHAnsi" w:hAnsiTheme="majorHAnsi"/>
          <w:sz w:val="22"/>
        </w:rPr>
        <w:t xml:space="preserve">The next step entails some pre-application planning. Please answer the questions below and </w:t>
      </w:r>
      <w:r w:rsidRPr="00941B08">
        <w:rPr>
          <w:rFonts w:asciiTheme="majorHAnsi" w:hAnsiTheme="majorHAnsi"/>
          <w:b/>
          <w:sz w:val="22"/>
        </w:rPr>
        <w:t xml:space="preserve">return this form to the Fellowships Office </w:t>
      </w:r>
      <w:r>
        <w:rPr>
          <w:rFonts w:asciiTheme="majorHAnsi" w:hAnsiTheme="majorHAnsi"/>
          <w:b/>
          <w:sz w:val="22"/>
        </w:rPr>
        <w:t>by April 1</w:t>
      </w:r>
      <w:r w:rsidR="0029723E">
        <w:rPr>
          <w:rFonts w:asciiTheme="majorHAnsi" w:hAnsiTheme="majorHAnsi"/>
          <w:b/>
          <w:sz w:val="22"/>
        </w:rPr>
        <w:t>9</w:t>
      </w:r>
      <w:r w:rsidRPr="00941B08">
        <w:rPr>
          <w:rFonts w:asciiTheme="majorHAnsi" w:hAnsiTheme="majorHAnsi"/>
          <w:sz w:val="22"/>
        </w:rPr>
        <w:t>. Keep in mind that this proposal is provisional; you’re not locked into these decisions. This information will help us advise you better in the early stages of your application preparation process, which in turn will enable you to develop a stronger Fulbright application in the months ahead for consideration by our campus endorsement committee in early September.</w:t>
      </w:r>
    </w:p>
    <w:p w14:paraId="31227DB4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</w:p>
    <w:p w14:paraId="133D38DC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  <w:sectPr w:rsidR="00163105" w:rsidRPr="00941B08" w:rsidSect="00941B08">
          <w:footerReference w:type="default" r:id="rId6"/>
          <w:pgSz w:w="12240" w:h="15840"/>
          <w:pgMar w:top="360" w:right="1800" w:bottom="810" w:left="1800" w:header="720" w:footer="720" w:gutter="0"/>
          <w:cols w:space="720"/>
          <w:docGrid w:linePitch="360"/>
        </w:sectPr>
      </w:pPr>
    </w:p>
    <w:p w14:paraId="2EBB1AED" w14:textId="61413144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lastRenderedPageBreak/>
        <w:t xml:space="preserve">Name: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bookmarkStart w:id="0" w:name="Text1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0"/>
    </w:p>
    <w:p w14:paraId="5B04C91E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</w:p>
    <w:p w14:paraId="61A467A0" w14:textId="6A3082FA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UR ID#: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1" w:name="Text4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1"/>
    </w:p>
    <w:p w14:paraId="7A85A07D" w14:textId="77777777" w:rsidR="008C4774" w:rsidRPr="008C4774" w:rsidRDefault="008C4774" w:rsidP="008C4774">
      <w:pPr>
        <w:ind w:left="-270"/>
        <w:rPr>
          <w:rFonts w:asciiTheme="majorHAnsi" w:hAnsiTheme="majorHAnsi"/>
          <w:sz w:val="22"/>
        </w:rPr>
      </w:pPr>
      <w:r w:rsidRPr="008C4774">
        <w:rPr>
          <w:rFonts w:asciiTheme="majorHAnsi" w:hAnsiTheme="majorHAnsi"/>
          <w:sz w:val="22"/>
        </w:rPr>
        <w:lastRenderedPageBreak/>
        <w:t xml:space="preserve">Graduation Year (undergrads) OR Degree &amp; Program (grad students only): </w:t>
      </w:r>
      <w:r w:rsidRPr="008C4774">
        <w:rPr>
          <w:rFonts w:asciiTheme="majorHAnsi" w:hAnsiTheme="majorHAnsi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C4774">
        <w:rPr>
          <w:rFonts w:asciiTheme="majorHAnsi" w:hAnsiTheme="majorHAnsi"/>
          <w:sz w:val="22"/>
        </w:rPr>
        <w:instrText xml:space="preserve"> FORMTEXT </w:instrText>
      </w:r>
      <w:r w:rsidRPr="008C4774">
        <w:rPr>
          <w:rFonts w:asciiTheme="majorHAnsi" w:hAnsiTheme="majorHAnsi"/>
          <w:sz w:val="22"/>
        </w:rPr>
      </w:r>
      <w:r w:rsidRPr="008C4774">
        <w:rPr>
          <w:rFonts w:asciiTheme="majorHAnsi" w:hAnsiTheme="majorHAnsi"/>
          <w:sz w:val="22"/>
        </w:rPr>
        <w:fldChar w:fldCharType="separate"/>
      </w:r>
      <w:r>
        <w:rPr>
          <w:rFonts w:asciiTheme="majorHAnsi" w:hAnsiTheme="majorHAnsi"/>
          <w:noProof/>
          <w:sz w:val="22"/>
        </w:rPr>
        <w:t> </w:t>
      </w:r>
      <w:r>
        <w:rPr>
          <w:rFonts w:asciiTheme="majorHAnsi" w:hAnsiTheme="majorHAnsi"/>
          <w:noProof/>
          <w:sz w:val="22"/>
        </w:rPr>
        <w:t> </w:t>
      </w:r>
      <w:r>
        <w:rPr>
          <w:rFonts w:asciiTheme="majorHAnsi" w:hAnsiTheme="majorHAnsi"/>
          <w:noProof/>
          <w:sz w:val="22"/>
        </w:rPr>
        <w:t> </w:t>
      </w:r>
      <w:r>
        <w:rPr>
          <w:rFonts w:asciiTheme="majorHAnsi" w:hAnsiTheme="majorHAnsi"/>
          <w:noProof/>
          <w:sz w:val="22"/>
        </w:rPr>
        <w:t> </w:t>
      </w:r>
      <w:r>
        <w:rPr>
          <w:rFonts w:asciiTheme="majorHAnsi" w:hAnsiTheme="majorHAnsi"/>
          <w:noProof/>
          <w:sz w:val="22"/>
        </w:rPr>
        <w:t> </w:t>
      </w:r>
      <w:r w:rsidRPr="008C4774">
        <w:rPr>
          <w:rFonts w:asciiTheme="majorHAnsi" w:hAnsiTheme="majorHAnsi"/>
          <w:sz w:val="22"/>
        </w:rPr>
        <w:fldChar w:fldCharType="end"/>
      </w:r>
      <w:bookmarkEnd w:id="2"/>
    </w:p>
    <w:p w14:paraId="736ADB4F" w14:textId="77777777" w:rsidR="008C4774" w:rsidRPr="008C4774" w:rsidRDefault="008C4774" w:rsidP="008C4774">
      <w:pPr>
        <w:ind w:left="-270"/>
        <w:rPr>
          <w:rFonts w:asciiTheme="majorHAnsi" w:hAnsiTheme="majorHAnsi"/>
          <w:sz w:val="22"/>
        </w:rPr>
      </w:pPr>
      <w:r w:rsidRPr="008C4774">
        <w:rPr>
          <w:rFonts w:asciiTheme="majorHAnsi" w:hAnsiTheme="majorHAnsi"/>
          <w:sz w:val="22"/>
        </w:rPr>
        <w:lastRenderedPageBreak/>
        <w:t xml:space="preserve">Major(s): </w:t>
      </w:r>
      <w:r w:rsidRPr="008C4774">
        <w:rPr>
          <w:rFonts w:asciiTheme="majorHAnsi" w:hAnsiTheme="majorHAnsi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8C4774">
        <w:rPr>
          <w:rFonts w:asciiTheme="majorHAnsi" w:hAnsiTheme="majorHAnsi"/>
          <w:sz w:val="22"/>
        </w:rPr>
        <w:instrText xml:space="preserve"> FORMTEXT </w:instrText>
      </w:r>
      <w:r w:rsidRPr="008C4774">
        <w:rPr>
          <w:rFonts w:asciiTheme="majorHAnsi" w:hAnsiTheme="majorHAnsi"/>
          <w:sz w:val="22"/>
        </w:rPr>
      </w:r>
      <w:r w:rsidRPr="008C4774">
        <w:rPr>
          <w:rFonts w:asciiTheme="majorHAnsi" w:hAnsiTheme="majorHAnsi"/>
          <w:sz w:val="22"/>
        </w:rPr>
        <w:fldChar w:fldCharType="separate"/>
      </w:r>
      <w:r>
        <w:rPr>
          <w:rFonts w:asciiTheme="majorHAnsi" w:hAnsiTheme="majorHAnsi"/>
          <w:noProof/>
          <w:sz w:val="22"/>
        </w:rPr>
        <w:t> </w:t>
      </w:r>
      <w:r>
        <w:rPr>
          <w:rFonts w:asciiTheme="majorHAnsi" w:hAnsiTheme="majorHAnsi"/>
          <w:noProof/>
          <w:sz w:val="22"/>
        </w:rPr>
        <w:t> </w:t>
      </w:r>
      <w:r>
        <w:rPr>
          <w:rFonts w:asciiTheme="majorHAnsi" w:hAnsiTheme="majorHAnsi"/>
          <w:noProof/>
          <w:sz w:val="22"/>
        </w:rPr>
        <w:t> </w:t>
      </w:r>
      <w:r>
        <w:rPr>
          <w:rFonts w:asciiTheme="majorHAnsi" w:hAnsiTheme="majorHAnsi"/>
          <w:noProof/>
          <w:sz w:val="22"/>
        </w:rPr>
        <w:t> </w:t>
      </w:r>
      <w:r>
        <w:rPr>
          <w:rFonts w:asciiTheme="majorHAnsi" w:hAnsiTheme="majorHAnsi"/>
          <w:noProof/>
          <w:sz w:val="22"/>
        </w:rPr>
        <w:t> </w:t>
      </w:r>
      <w:r w:rsidRPr="008C4774">
        <w:rPr>
          <w:rFonts w:asciiTheme="majorHAnsi" w:hAnsiTheme="majorHAnsi"/>
          <w:sz w:val="22"/>
        </w:rPr>
        <w:fldChar w:fldCharType="end"/>
      </w:r>
      <w:bookmarkEnd w:id="3"/>
    </w:p>
    <w:p w14:paraId="656C684C" w14:textId="77777777" w:rsidR="008C4774" w:rsidRPr="008C4774" w:rsidRDefault="008C4774" w:rsidP="008C4774">
      <w:pPr>
        <w:ind w:left="-270"/>
        <w:rPr>
          <w:rFonts w:asciiTheme="majorHAnsi" w:hAnsiTheme="majorHAnsi"/>
          <w:sz w:val="22"/>
        </w:rPr>
      </w:pPr>
    </w:p>
    <w:p w14:paraId="0AEA1C88" w14:textId="77777777" w:rsidR="008C4774" w:rsidRPr="008C4774" w:rsidRDefault="008C4774" w:rsidP="008C4774">
      <w:pPr>
        <w:ind w:left="-270"/>
        <w:rPr>
          <w:rFonts w:asciiTheme="majorHAnsi" w:hAnsiTheme="majorHAnsi"/>
          <w:sz w:val="22"/>
        </w:rPr>
        <w:sectPr w:rsidR="008C4774" w:rsidRPr="008C4774" w:rsidSect="001475DD">
          <w:type w:val="continuous"/>
          <w:pgSz w:w="12240" w:h="15840"/>
          <w:pgMar w:top="360" w:right="1800" w:bottom="180" w:left="1800" w:header="720" w:footer="720" w:gutter="0"/>
          <w:cols w:num="3" w:space="720"/>
          <w:docGrid w:linePitch="360"/>
        </w:sectPr>
      </w:pPr>
      <w:r w:rsidRPr="008C4774">
        <w:rPr>
          <w:rFonts w:asciiTheme="majorHAnsi" w:hAnsiTheme="majorHAnsi"/>
          <w:sz w:val="22"/>
        </w:rPr>
        <w:t xml:space="preserve">Minor(s): </w:t>
      </w:r>
      <w:r w:rsidRPr="008C4774">
        <w:rPr>
          <w:rFonts w:asciiTheme="majorHAnsi" w:hAnsiTheme="majorHAns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C4774">
        <w:rPr>
          <w:rFonts w:asciiTheme="majorHAnsi" w:hAnsiTheme="majorHAnsi"/>
          <w:sz w:val="22"/>
        </w:rPr>
        <w:instrText xml:space="preserve"> FORMTEXT </w:instrText>
      </w:r>
      <w:r w:rsidRPr="008C4774">
        <w:rPr>
          <w:rFonts w:asciiTheme="majorHAnsi" w:hAnsiTheme="majorHAnsi"/>
          <w:sz w:val="22"/>
        </w:rPr>
      </w:r>
      <w:r w:rsidRPr="008C4774">
        <w:rPr>
          <w:rFonts w:asciiTheme="majorHAnsi" w:hAnsiTheme="majorHAnsi"/>
          <w:sz w:val="22"/>
        </w:rPr>
        <w:fldChar w:fldCharType="separate"/>
      </w:r>
      <w:r>
        <w:rPr>
          <w:rFonts w:asciiTheme="majorHAnsi" w:hAnsiTheme="majorHAnsi"/>
          <w:noProof/>
          <w:sz w:val="22"/>
        </w:rPr>
        <w:t> </w:t>
      </w:r>
      <w:r>
        <w:rPr>
          <w:rFonts w:asciiTheme="majorHAnsi" w:hAnsiTheme="majorHAnsi"/>
          <w:noProof/>
          <w:sz w:val="22"/>
        </w:rPr>
        <w:t> </w:t>
      </w:r>
      <w:r>
        <w:rPr>
          <w:rFonts w:asciiTheme="majorHAnsi" w:hAnsiTheme="majorHAnsi"/>
          <w:noProof/>
          <w:sz w:val="22"/>
        </w:rPr>
        <w:t> </w:t>
      </w:r>
      <w:r>
        <w:rPr>
          <w:rFonts w:asciiTheme="majorHAnsi" w:hAnsiTheme="majorHAnsi"/>
          <w:noProof/>
          <w:sz w:val="22"/>
        </w:rPr>
        <w:t> </w:t>
      </w:r>
      <w:r>
        <w:rPr>
          <w:rFonts w:asciiTheme="majorHAnsi" w:hAnsiTheme="majorHAnsi"/>
          <w:noProof/>
          <w:sz w:val="22"/>
        </w:rPr>
        <w:t> </w:t>
      </w:r>
      <w:r w:rsidRPr="008C4774">
        <w:rPr>
          <w:rFonts w:asciiTheme="majorHAnsi" w:hAnsiTheme="majorHAnsi"/>
          <w:sz w:val="22"/>
        </w:rPr>
        <w:fldChar w:fldCharType="end"/>
      </w:r>
      <w:bookmarkEnd w:id="4"/>
    </w:p>
    <w:p w14:paraId="6ED1300C" w14:textId="77777777" w:rsidR="008C4774" w:rsidRDefault="008C4774" w:rsidP="00163105">
      <w:pPr>
        <w:ind w:left="-270"/>
        <w:rPr>
          <w:rFonts w:asciiTheme="majorHAnsi" w:hAnsiTheme="majorHAnsi"/>
          <w:sz w:val="22"/>
        </w:rPr>
      </w:pPr>
    </w:p>
    <w:p w14:paraId="5788B03F" w14:textId="4D14ECE4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Intended or prospective country/countries of application (ultimately, you may only apply to one country):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5"/>
    </w:p>
    <w:p w14:paraId="31DE54CD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</w:p>
    <w:p w14:paraId="3968163D" w14:textId="023FA901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Host country language requirement (if any) and your current level of proficiency: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6"/>
    </w:p>
    <w:p w14:paraId="6929ECDD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</w:p>
    <w:p w14:paraId="0870B7CD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>Reasons for your interest in teaching English conversation and U.S. culture abroad:</w:t>
      </w:r>
    </w:p>
    <w:p w14:paraId="6747DAF5" w14:textId="2FFCE4BB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1.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7"/>
    </w:p>
    <w:p w14:paraId="4AA7DEA4" w14:textId="07F22540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2.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Start w:id="9" w:name="_GoBack"/>
      <w:bookmarkEnd w:id="8"/>
      <w:bookmarkEnd w:id="9"/>
    </w:p>
    <w:p w14:paraId="25151A2A" w14:textId="61B2DD74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3.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10"/>
    </w:p>
    <w:p w14:paraId="359975E8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</w:p>
    <w:p w14:paraId="5B4D050B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>Three skills or experiences that make you qualified for the ETA program in the country of application:</w:t>
      </w:r>
    </w:p>
    <w:p w14:paraId="34C766F1" w14:textId="18125CA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1.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11"/>
    </w:p>
    <w:p w14:paraId="60C4ED43" w14:textId="28C1F63D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2.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12"/>
    </w:p>
    <w:p w14:paraId="7DCF08A4" w14:textId="6E33F0E2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3.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13"/>
    </w:p>
    <w:p w14:paraId="0A8B6B99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</w:p>
    <w:p w14:paraId="21AB9557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>Three things that interest you about the country of application:</w:t>
      </w:r>
    </w:p>
    <w:p w14:paraId="4E8CEC64" w14:textId="5C52F761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1.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14"/>
    </w:p>
    <w:p w14:paraId="0F55A49A" w14:textId="0C280BF3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2.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15"/>
    </w:p>
    <w:p w14:paraId="63986D7A" w14:textId="160FF319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3.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16"/>
    </w:p>
    <w:p w14:paraId="69ACD0BD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</w:p>
    <w:p w14:paraId="25D0C053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>Three things you know about education in the country of application and the place of English in the educational system:</w:t>
      </w:r>
    </w:p>
    <w:p w14:paraId="546EE593" w14:textId="4B21C483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1.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17"/>
    </w:p>
    <w:p w14:paraId="3D6A25CC" w14:textId="6F90DE90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2.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18"/>
    </w:p>
    <w:p w14:paraId="2C38E471" w14:textId="43199C11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3.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19"/>
    </w:p>
    <w:p w14:paraId="1DA09B05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</w:p>
    <w:p w14:paraId="3567CBBC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>People you are considering asking for a recommendation (name</w:t>
      </w:r>
      <w:r>
        <w:rPr>
          <w:rFonts w:asciiTheme="majorHAnsi" w:hAnsiTheme="majorHAnsi"/>
          <w:sz w:val="22"/>
        </w:rPr>
        <w:t>, position</w:t>
      </w:r>
      <w:r w:rsidRPr="00941B08">
        <w:rPr>
          <w:rFonts w:asciiTheme="majorHAnsi" w:hAnsiTheme="majorHAnsi"/>
          <w:sz w:val="22"/>
        </w:rPr>
        <w:t xml:space="preserve"> &amp; department or institution):</w:t>
      </w:r>
    </w:p>
    <w:p w14:paraId="69FFB89F" w14:textId="360DBE3C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1.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20"/>
    </w:p>
    <w:p w14:paraId="125A96FD" w14:textId="07E92992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2.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21"/>
    </w:p>
    <w:p w14:paraId="385F189D" w14:textId="0B34D52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 xml:space="preserve">3. </w:t>
      </w:r>
      <w:r w:rsidRPr="00941B08">
        <w:rPr>
          <w:rFonts w:asciiTheme="majorHAnsi" w:hAnsiTheme="majorHAnsi"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Pr="00941B08">
        <w:rPr>
          <w:rFonts w:asciiTheme="majorHAnsi" w:hAnsiTheme="majorHAnsi"/>
          <w:sz w:val="22"/>
        </w:rPr>
        <w:instrText xml:space="preserve"> FORMTEXT </w:instrText>
      </w:r>
      <w:r w:rsidRPr="00941B08">
        <w:rPr>
          <w:rFonts w:asciiTheme="majorHAnsi" w:hAnsiTheme="majorHAnsi"/>
          <w:sz w:val="22"/>
        </w:rPr>
      </w:r>
      <w:r w:rsidRPr="00941B08">
        <w:rPr>
          <w:rFonts w:asciiTheme="majorHAnsi" w:hAnsiTheme="majorHAnsi"/>
          <w:sz w:val="22"/>
        </w:rPr>
        <w:fldChar w:fldCharType="separate"/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="00DB0E74">
        <w:rPr>
          <w:rFonts w:asciiTheme="majorHAnsi" w:hAnsiTheme="majorHAnsi"/>
          <w:sz w:val="22"/>
        </w:rPr>
        <w:t> </w:t>
      </w:r>
      <w:r w:rsidRPr="00941B08">
        <w:rPr>
          <w:rFonts w:asciiTheme="majorHAnsi" w:hAnsiTheme="majorHAnsi"/>
          <w:sz w:val="22"/>
        </w:rPr>
        <w:fldChar w:fldCharType="end"/>
      </w:r>
      <w:bookmarkEnd w:id="22"/>
    </w:p>
    <w:p w14:paraId="33401B6C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</w:p>
    <w:p w14:paraId="3D68D6A6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Theme="majorHAnsi" w:hAnsiTheme="majorHAnsi"/>
          <w:sz w:val="22"/>
        </w:rPr>
        <w:t>Educational level that appeals to you most for placement:</w:t>
      </w:r>
    </w:p>
    <w:p w14:paraId="79FF8507" w14:textId="77777777" w:rsidR="00163105" w:rsidRDefault="00163105" w:rsidP="00163105">
      <w:pPr>
        <w:ind w:left="-270"/>
        <w:rPr>
          <w:rFonts w:ascii="Minion Pro Med" w:hAnsi="Minion Pro Med" w:cs="Minion Pro Med"/>
          <w:sz w:val="22"/>
        </w:rPr>
        <w:sectPr w:rsidR="00163105" w:rsidSect="00D764C6">
          <w:footerReference w:type="default" r:id="rId7"/>
          <w:type w:val="continuous"/>
          <w:pgSz w:w="12240" w:h="15840"/>
          <w:pgMar w:top="810" w:right="1800" w:bottom="1080" w:left="1800" w:header="720" w:footer="720" w:gutter="0"/>
          <w:cols w:space="720"/>
          <w:docGrid w:linePitch="360"/>
        </w:sectPr>
      </w:pPr>
    </w:p>
    <w:p w14:paraId="5A9F5EDE" w14:textId="7777777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="Minion Pro Med" w:hAnsi="Minion Pro Med" w:cs="Minion Pro Med"/>
          <w:sz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"/>
      <w:r w:rsidRPr="00941B08">
        <w:rPr>
          <w:rFonts w:ascii="Minion Pro Med" w:hAnsi="Minion Pro Med" w:cs="Minion Pro Med"/>
          <w:sz w:val="22"/>
        </w:rPr>
        <w:instrText xml:space="preserve"> FORMCHECKBOX </w:instrText>
      </w:r>
      <w:r w:rsidR="00F163EB">
        <w:rPr>
          <w:rFonts w:ascii="Minion Pro Med" w:hAnsi="Minion Pro Med" w:cs="Minion Pro Med"/>
          <w:sz w:val="22"/>
        </w:rPr>
      </w:r>
      <w:r w:rsidR="00F163EB">
        <w:rPr>
          <w:rFonts w:ascii="Minion Pro Med" w:hAnsi="Minion Pro Med" w:cs="Minion Pro Med"/>
          <w:sz w:val="22"/>
        </w:rPr>
        <w:fldChar w:fldCharType="separate"/>
      </w:r>
      <w:r w:rsidRPr="00941B08">
        <w:rPr>
          <w:rFonts w:ascii="Minion Pro Med" w:hAnsi="Minion Pro Med" w:cs="Minion Pro Med"/>
          <w:sz w:val="22"/>
        </w:rPr>
        <w:fldChar w:fldCharType="end"/>
      </w:r>
      <w:bookmarkEnd w:id="23"/>
      <w:r w:rsidRPr="00941B08">
        <w:rPr>
          <w:rFonts w:asciiTheme="majorHAnsi" w:hAnsiTheme="majorHAnsi"/>
          <w:sz w:val="22"/>
        </w:rPr>
        <w:t>Elementary</w:t>
      </w:r>
    </w:p>
    <w:p w14:paraId="2F075845" w14:textId="2A30DB69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="Minion Pro Med" w:hAnsi="Minion Pro Med" w:cs="Minion Pro Med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2"/>
      <w:r w:rsidRPr="00941B08">
        <w:rPr>
          <w:rFonts w:ascii="Minion Pro Med" w:hAnsi="Minion Pro Med" w:cs="Minion Pro Med"/>
          <w:sz w:val="22"/>
        </w:rPr>
        <w:instrText xml:space="preserve"> FORMCHECKBOX </w:instrText>
      </w:r>
      <w:r w:rsidR="00F163EB">
        <w:rPr>
          <w:rFonts w:ascii="Minion Pro Med" w:hAnsi="Minion Pro Med" w:cs="Minion Pro Med"/>
          <w:sz w:val="22"/>
        </w:rPr>
      </w:r>
      <w:r w:rsidR="00F163EB">
        <w:rPr>
          <w:rFonts w:ascii="Minion Pro Med" w:hAnsi="Minion Pro Med" w:cs="Minion Pro Med"/>
          <w:sz w:val="22"/>
        </w:rPr>
        <w:fldChar w:fldCharType="separate"/>
      </w:r>
      <w:r w:rsidRPr="00941B08">
        <w:rPr>
          <w:rFonts w:ascii="Minion Pro Med" w:hAnsi="Minion Pro Med" w:cs="Minion Pro Med"/>
          <w:sz w:val="22"/>
        </w:rPr>
        <w:fldChar w:fldCharType="end"/>
      </w:r>
      <w:bookmarkEnd w:id="24"/>
      <w:r w:rsidRPr="00941B08">
        <w:rPr>
          <w:rFonts w:asciiTheme="majorHAnsi" w:hAnsiTheme="majorHAnsi"/>
          <w:sz w:val="22"/>
        </w:rPr>
        <w:t>Middle</w:t>
      </w:r>
    </w:p>
    <w:p w14:paraId="47D21EF1" w14:textId="77777777" w:rsidR="00163105" w:rsidRDefault="00163105" w:rsidP="00163105">
      <w:pPr>
        <w:ind w:left="-270"/>
        <w:rPr>
          <w:rFonts w:ascii="Minion Pro Med" w:hAnsi="Minion Pro Med" w:cs="Minion Pro Med"/>
          <w:sz w:val="22"/>
        </w:rPr>
      </w:pPr>
    </w:p>
    <w:p w14:paraId="16462487" w14:textId="77777777" w:rsidR="00163105" w:rsidRDefault="00163105" w:rsidP="00163105">
      <w:pPr>
        <w:ind w:left="-270"/>
        <w:rPr>
          <w:rFonts w:ascii="Minion Pro Med" w:hAnsi="Minion Pro Med" w:cs="Minion Pro Med"/>
          <w:sz w:val="22"/>
        </w:rPr>
      </w:pPr>
    </w:p>
    <w:p w14:paraId="248CEF93" w14:textId="43FC078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="Minion Pro Med" w:hAnsi="Minion Pro Med" w:cs="Minion Pro Med"/>
          <w:sz w:val="22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3"/>
      <w:r w:rsidRPr="00941B08">
        <w:rPr>
          <w:rFonts w:ascii="Minion Pro Med" w:hAnsi="Minion Pro Med" w:cs="Minion Pro Med"/>
          <w:sz w:val="22"/>
        </w:rPr>
        <w:instrText xml:space="preserve"> FORMCHECKBOX </w:instrText>
      </w:r>
      <w:r w:rsidR="00F163EB">
        <w:rPr>
          <w:rFonts w:ascii="Minion Pro Med" w:hAnsi="Minion Pro Med" w:cs="Minion Pro Med"/>
          <w:sz w:val="22"/>
        </w:rPr>
      </w:r>
      <w:r w:rsidR="00F163EB">
        <w:rPr>
          <w:rFonts w:ascii="Minion Pro Med" w:hAnsi="Minion Pro Med" w:cs="Minion Pro Med"/>
          <w:sz w:val="22"/>
        </w:rPr>
        <w:fldChar w:fldCharType="separate"/>
      </w:r>
      <w:r w:rsidRPr="00941B08">
        <w:rPr>
          <w:rFonts w:ascii="Minion Pro Med" w:hAnsi="Minion Pro Med" w:cs="Minion Pro Med"/>
          <w:sz w:val="22"/>
        </w:rPr>
        <w:fldChar w:fldCharType="end"/>
      </w:r>
      <w:bookmarkEnd w:id="25"/>
      <w:r w:rsidRPr="00941B08">
        <w:rPr>
          <w:rFonts w:asciiTheme="majorHAnsi" w:hAnsiTheme="majorHAnsi"/>
          <w:sz w:val="22"/>
        </w:rPr>
        <w:t>Secondary</w:t>
      </w:r>
      <w:r w:rsidRPr="00941B08">
        <w:rPr>
          <w:rFonts w:asciiTheme="majorHAnsi" w:hAnsiTheme="majorHAnsi"/>
          <w:sz w:val="22"/>
        </w:rPr>
        <w:tab/>
      </w:r>
    </w:p>
    <w:p w14:paraId="4DCF9D2A" w14:textId="399DB247" w:rsidR="00163105" w:rsidRPr="00941B08" w:rsidRDefault="00163105" w:rsidP="00163105">
      <w:pPr>
        <w:ind w:left="-270"/>
        <w:rPr>
          <w:rFonts w:asciiTheme="majorHAnsi" w:hAnsiTheme="majorHAnsi"/>
          <w:sz w:val="22"/>
        </w:rPr>
      </w:pPr>
      <w:r w:rsidRPr="00941B08">
        <w:rPr>
          <w:rFonts w:ascii="Minion Pro Med" w:hAnsi="Minion Pro Med" w:cs="Minion Pro Med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4"/>
      <w:r w:rsidRPr="00941B08">
        <w:rPr>
          <w:rFonts w:ascii="Minion Pro Med" w:hAnsi="Minion Pro Med" w:cs="Minion Pro Med"/>
          <w:sz w:val="22"/>
        </w:rPr>
        <w:instrText xml:space="preserve"> FORMCHECKBOX </w:instrText>
      </w:r>
      <w:r w:rsidR="00F163EB">
        <w:rPr>
          <w:rFonts w:ascii="Minion Pro Med" w:hAnsi="Minion Pro Med" w:cs="Minion Pro Med"/>
          <w:sz w:val="22"/>
        </w:rPr>
      </w:r>
      <w:r w:rsidR="00F163EB">
        <w:rPr>
          <w:rFonts w:ascii="Minion Pro Med" w:hAnsi="Minion Pro Med" w:cs="Minion Pro Med"/>
          <w:sz w:val="22"/>
        </w:rPr>
        <w:fldChar w:fldCharType="separate"/>
      </w:r>
      <w:r w:rsidRPr="00941B08">
        <w:rPr>
          <w:rFonts w:ascii="Minion Pro Med" w:hAnsi="Minion Pro Med" w:cs="Minion Pro Med"/>
          <w:sz w:val="22"/>
        </w:rPr>
        <w:fldChar w:fldCharType="end"/>
      </w:r>
      <w:bookmarkEnd w:id="26"/>
      <w:r w:rsidRPr="00941B08">
        <w:rPr>
          <w:rFonts w:asciiTheme="majorHAnsi" w:hAnsiTheme="majorHAnsi"/>
          <w:sz w:val="22"/>
        </w:rPr>
        <w:t>University</w:t>
      </w:r>
    </w:p>
    <w:sectPr w:rsidR="00163105" w:rsidRPr="00941B08" w:rsidSect="00163105">
      <w:footerReference w:type="default" r:id="rId8"/>
      <w:type w:val="continuous"/>
      <w:pgSz w:w="12240" w:h="15840"/>
      <w:pgMar w:top="810" w:right="1800" w:bottom="108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0548C" w14:textId="77777777" w:rsidR="00F163EB" w:rsidRDefault="00F163EB" w:rsidP="0040263F">
      <w:r>
        <w:separator/>
      </w:r>
    </w:p>
  </w:endnote>
  <w:endnote w:type="continuationSeparator" w:id="0">
    <w:p w14:paraId="3C7AC52A" w14:textId="77777777" w:rsidR="00F163EB" w:rsidRDefault="00F163EB" w:rsidP="0040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 Pro Med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D2807" w14:textId="77777777" w:rsidR="00163105" w:rsidRPr="006461F0" w:rsidRDefault="00163105" w:rsidP="00941B08">
    <w:pPr>
      <w:pStyle w:val="Footer"/>
      <w:jc w:val="right"/>
      <w:rPr>
        <w:b/>
        <w:i/>
        <w:sz w:val="20"/>
        <w:szCs w:val="20"/>
      </w:rPr>
    </w:pPr>
    <w:r w:rsidRPr="006461F0">
      <w:rPr>
        <w:b/>
        <w:i/>
        <w:sz w:val="20"/>
        <w:szCs w:val="20"/>
      </w:rPr>
      <w:t>Fulbright</w:t>
    </w:r>
    <w:r>
      <w:rPr>
        <w:b/>
        <w:i/>
        <w:sz w:val="20"/>
        <w:szCs w:val="20"/>
      </w:rPr>
      <w:t xml:space="preserve"> ETA </w:t>
    </w:r>
    <w:r w:rsidRPr="006461F0">
      <w:rPr>
        <w:b/>
        <w:i/>
        <w:sz w:val="20"/>
        <w:szCs w:val="20"/>
      </w:rPr>
      <w:t>Planning Tool</w:t>
    </w:r>
  </w:p>
  <w:p w14:paraId="4985713B" w14:textId="5942F915" w:rsidR="00163105" w:rsidRPr="006461F0" w:rsidRDefault="008C4774" w:rsidP="00941B08">
    <w:pPr>
      <w:pStyle w:val="Footer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2018-19</w:t>
    </w:r>
    <w:r w:rsidR="00163105" w:rsidRPr="006461F0">
      <w:rPr>
        <w:b/>
        <w:i/>
        <w:sz w:val="20"/>
        <w:szCs w:val="20"/>
      </w:rPr>
      <w:t xml:space="preserve"> Competition Cycle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849AA" w14:textId="77777777" w:rsidR="00163105" w:rsidRPr="0080695B" w:rsidRDefault="00163105" w:rsidP="0080695B">
    <w:pPr>
      <w:pStyle w:val="Footer"/>
      <w:jc w:val="right"/>
      <w:rPr>
        <w:b/>
        <w:i/>
        <w:sz w:val="20"/>
        <w:szCs w:val="20"/>
      </w:rPr>
    </w:pPr>
    <w:r w:rsidRPr="0080695B">
      <w:rPr>
        <w:b/>
        <w:i/>
        <w:sz w:val="20"/>
        <w:szCs w:val="20"/>
      </w:rPr>
      <w:t>Fulbright ETA Planning Tool</w:t>
    </w:r>
  </w:p>
  <w:p w14:paraId="141EDB39" w14:textId="77777777" w:rsidR="00163105" w:rsidRPr="0080695B" w:rsidRDefault="00163105" w:rsidP="0080695B">
    <w:pPr>
      <w:pStyle w:val="Footer"/>
      <w:jc w:val="right"/>
      <w:rPr>
        <w:b/>
        <w:i/>
        <w:sz w:val="20"/>
        <w:szCs w:val="20"/>
      </w:rPr>
    </w:pPr>
    <w:r w:rsidRPr="0080695B">
      <w:rPr>
        <w:b/>
        <w:i/>
        <w:sz w:val="20"/>
        <w:szCs w:val="20"/>
      </w:rPr>
      <w:t>2015-16 Application Cycle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A7AB1" w14:textId="4DEA0520" w:rsidR="00941B08" w:rsidRPr="0080695B" w:rsidRDefault="00941B08" w:rsidP="0080695B">
    <w:pPr>
      <w:pStyle w:val="Footer"/>
      <w:jc w:val="right"/>
      <w:rPr>
        <w:b/>
        <w:i/>
        <w:sz w:val="20"/>
        <w:szCs w:val="20"/>
      </w:rPr>
    </w:pPr>
    <w:r w:rsidRPr="0080695B">
      <w:rPr>
        <w:b/>
        <w:i/>
        <w:sz w:val="20"/>
        <w:szCs w:val="20"/>
      </w:rPr>
      <w:t>Fulbright ETA Planning Tool</w:t>
    </w:r>
  </w:p>
  <w:p w14:paraId="25D37771" w14:textId="3C99E339" w:rsidR="00941B08" w:rsidRPr="0080695B" w:rsidRDefault="00941B08" w:rsidP="0080695B">
    <w:pPr>
      <w:pStyle w:val="Footer"/>
      <w:jc w:val="right"/>
      <w:rPr>
        <w:b/>
        <w:i/>
        <w:sz w:val="20"/>
        <w:szCs w:val="20"/>
      </w:rPr>
    </w:pPr>
    <w:r w:rsidRPr="0080695B">
      <w:rPr>
        <w:b/>
        <w:i/>
        <w:sz w:val="20"/>
        <w:szCs w:val="20"/>
      </w:rPr>
      <w:t>2015-16 Application Cycle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09F63" w14:textId="77777777" w:rsidR="00F163EB" w:rsidRDefault="00F163EB" w:rsidP="0040263F">
      <w:r>
        <w:separator/>
      </w:r>
    </w:p>
  </w:footnote>
  <w:footnote w:type="continuationSeparator" w:id="0">
    <w:p w14:paraId="02268428" w14:textId="77777777" w:rsidR="00F163EB" w:rsidRDefault="00F163EB" w:rsidP="00402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A4"/>
    <w:rsid w:val="000014C4"/>
    <w:rsid w:val="00074908"/>
    <w:rsid w:val="00097814"/>
    <w:rsid w:val="000D0252"/>
    <w:rsid w:val="000D51C6"/>
    <w:rsid w:val="00163105"/>
    <w:rsid w:val="002600B2"/>
    <w:rsid w:val="0029723E"/>
    <w:rsid w:val="003143A4"/>
    <w:rsid w:val="00315DE5"/>
    <w:rsid w:val="00326D25"/>
    <w:rsid w:val="003708A6"/>
    <w:rsid w:val="0040263F"/>
    <w:rsid w:val="00431219"/>
    <w:rsid w:val="005059B2"/>
    <w:rsid w:val="005A2AAE"/>
    <w:rsid w:val="006329DE"/>
    <w:rsid w:val="007E6F50"/>
    <w:rsid w:val="0080695B"/>
    <w:rsid w:val="00852370"/>
    <w:rsid w:val="00860E1E"/>
    <w:rsid w:val="00885F75"/>
    <w:rsid w:val="008C4774"/>
    <w:rsid w:val="00941B08"/>
    <w:rsid w:val="00AD00C9"/>
    <w:rsid w:val="00AD6524"/>
    <w:rsid w:val="00C332ED"/>
    <w:rsid w:val="00D764C6"/>
    <w:rsid w:val="00DB0E74"/>
    <w:rsid w:val="00EC6DE8"/>
    <w:rsid w:val="00F163EB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3ABA2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43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4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3143A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02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63F"/>
  </w:style>
  <w:style w:type="paragraph" w:styleId="Footer">
    <w:name w:val="footer"/>
    <w:basedOn w:val="Normal"/>
    <w:link w:val="FooterChar"/>
    <w:uiPriority w:val="99"/>
    <w:unhideWhenUsed/>
    <w:rsid w:val="00402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63F"/>
  </w:style>
  <w:style w:type="paragraph" w:styleId="BalloonText">
    <w:name w:val="Balloon Text"/>
    <w:basedOn w:val="Normal"/>
    <w:link w:val="BalloonTextChar"/>
    <w:uiPriority w:val="99"/>
    <w:semiHidden/>
    <w:unhideWhenUsed/>
    <w:rsid w:val="004026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63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14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4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4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4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4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Julliet Sullivan</dc:creator>
  <cp:keywords/>
  <dc:description/>
  <cp:lastModifiedBy>Microsoft Office User</cp:lastModifiedBy>
  <cp:revision>8</cp:revision>
  <cp:lastPrinted>2014-10-30T17:39:00Z</cp:lastPrinted>
  <dcterms:created xsi:type="dcterms:W3CDTF">2016-02-08T18:24:00Z</dcterms:created>
  <dcterms:modified xsi:type="dcterms:W3CDTF">2018-03-20T15:37:00Z</dcterms:modified>
</cp:coreProperties>
</file>