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1" w:rsidRPr="00FC16D0" w:rsidRDefault="00615C5F" w:rsidP="00794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Supplier Invoice Request/</w:t>
      </w:r>
      <w:r w:rsidR="00794EF1" w:rsidRPr="00FC16D0">
        <w:rPr>
          <w:rFonts w:ascii="Times New Roman" w:hAnsi="Times New Roman" w:cs="Times New Roman"/>
          <w:b/>
          <w:sz w:val="32"/>
          <w:szCs w:val="32"/>
        </w:rPr>
        <w:t>F4 Payment Request Acceptable Use List</w:t>
      </w:r>
    </w:p>
    <w:p w:rsidR="00AC617D" w:rsidRPr="00FC16D0" w:rsidRDefault="00794EF1">
      <w:pPr>
        <w:rPr>
          <w:rFonts w:ascii="Times New Roman" w:hAnsi="Times New Roman" w:cs="Times New Roman"/>
        </w:rPr>
      </w:pPr>
      <w:r w:rsidRPr="00FC16D0">
        <w:rPr>
          <w:rFonts w:ascii="Times New Roman" w:hAnsi="Times New Roman" w:cs="Times New Roman"/>
        </w:rPr>
        <w:t xml:space="preserve">Updated </w:t>
      </w:r>
      <w:r w:rsidR="00615C5F">
        <w:rPr>
          <w:rFonts w:ascii="Times New Roman" w:hAnsi="Times New Roman" w:cs="Times New Roman"/>
        </w:rPr>
        <w:t>September 2019</w:t>
      </w:r>
    </w:p>
    <w:p w:rsidR="00794EF1" w:rsidRPr="00FC16D0" w:rsidRDefault="00794EF1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16D0">
        <w:rPr>
          <w:rFonts w:ascii="Times New Roman" w:hAnsi="Times New Roman" w:cs="Times New Roman"/>
          <w:sz w:val="24"/>
          <w:szCs w:val="24"/>
          <w:u w:val="single"/>
        </w:rPr>
        <w:t xml:space="preserve">Below is </w:t>
      </w:r>
      <w:r w:rsidR="00817807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FC16D0">
        <w:rPr>
          <w:rFonts w:ascii="Times New Roman" w:hAnsi="Times New Roman" w:cs="Times New Roman"/>
          <w:sz w:val="24"/>
          <w:szCs w:val="24"/>
          <w:u w:val="single"/>
        </w:rPr>
        <w:t xml:space="preserve">list of acceptable </w:t>
      </w:r>
      <w:r w:rsidR="00292C2E">
        <w:rPr>
          <w:rFonts w:ascii="Times New Roman" w:hAnsi="Times New Roman" w:cs="Times New Roman"/>
          <w:sz w:val="24"/>
          <w:szCs w:val="24"/>
          <w:u w:val="single"/>
        </w:rPr>
        <w:t>Supplier Invoice Request/</w:t>
      </w:r>
      <w:r w:rsidRPr="00FC16D0">
        <w:rPr>
          <w:rFonts w:ascii="Times New Roman" w:hAnsi="Times New Roman" w:cs="Times New Roman"/>
          <w:sz w:val="24"/>
          <w:szCs w:val="24"/>
          <w:u w:val="single"/>
        </w:rPr>
        <w:t>Payment Request form usage</w:t>
      </w:r>
      <w:r w:rsidR="008178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94EF1" w:rsidRPr="00FC16D0" w:rsidRDefault="00794EF1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>Please note that this is not an absolute list but a gene</w:t>
      </w:r>
      <w:bookmarkStart w:id="0" w:name="_GoBack"/>
      <w:bookmarkEnd w:id="0"/>
      <w:r w:rsidRPr="00FC16D0">
        <w:rPr>
          <w:rFonts w:ascii="Times New Roman" w:hAnsi="Times New Roman" w:cs="Times New Roman"/>
          <w:sz w:val="24"/>
          <w:szCs w:val="24"/>
        </w:rPr>
        <w:t xml:space="preserve">ral guideline for </w:t>
      </w:r>
      <w:r w:rsidR="00615C5F">
        <w:rPr>
          <w:rFonts w:ascii="Times New Roman" w:hAnsi="Times New Roman" w:cs="Times New Roman"/>
          <w:sz w:val="24"/>
          <w:szCs w:val="24"/>
        </w:rPr>
        <w:t>Supplier Invoice Request/</w:t>
      </w:r>
      <w:r w:rsidRPr="00FC16D0">
        <w:rPr>
          <w:rFonts w:ascii="Times New Roman" w:hAnsi="Times New Roman" w:cs="Times New Roman"/>
          <w:sz w:val="24"/>
          <w:szCs w:val="24"/>
        </w:rPr>
        <w:t>Payment Request usage.</w:t>
      </w:r>
    </w:p>
    <w:p w:rsidR="00794EF1" w:rsidRPr="00FC16D0" w:rsidRDefault="00615C5F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</w:t>
      </w:r>
      <w:r w:rsidR="00794EF1" w:rsidRPr="00FC16D0">
        <w:rPr>
          <w:rFonts w:ascii="Times New Roman" w:hAnsi="Times New Roman" w:cs="Times New Roman"/>
          <w:sz w:val="24"/>
          <w:szCs w:val="24"/>
        </w:rPr>
        <w:t>Payment Request is generally only acceptable for one-time type of payments.</w:t>
      </w:r>
    </w:p>
    <w:p w:rsidR="001402CE" w:rsidRDefault="007C35C4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 xml:space="preserve">Standard/Default </w:t>
      </w:r>
      <w:r w:rsidR="001402CE" w:rsidRPr="00FC16D0">
        <w:rPr>
          <w:rFonts w:ascii="Times New Roman" w:hAnsi="Times New Roman" w:cs="Times New Roman"/>
          <w:sz w:val="24"/>
          <w:szCs w:val="24"/>
        </w:rPr>
        <w:t xml:space="preserve">Payment Terms </w:t>
      </w:r>
      <w:r w:rsidRPr="00FC16D0">
        <w:rPr>
          <w:rFonts w:ascii="Times New Roman" w:hAnsi="Times New Roman" w:cs="Times New Roman"/>
          <w:sz w:val="24"/>
          <w:szCs w:val="24"/>
        </w:rPr>
        <w:t xml:space="preserve">for suppliers providing goods and services are </w:t>
      </w:r>
      <w:r w:rsidR="00493EA0" w:rsidRPr="00FC16D0">
        <w:rPr>
          <w:rFonts w:ascii="Times New Roman" w:hAnsi="Times New Roman" w:cs="Times New Roman"/>
          <w:sz w:val="24"/>
          <w:szCs w:val="24"/>
        </w:rPr>
        <w:t xml:space="preserve">Net 30 days from invoice date.  When a deposit is needed to hold a reservation, payment can be made immediately by noting an appropriate Due Date on the </w:t>
      </w:r>
      <w:r w:rsidR="00615C5F">
        <w:rPr>
          <w:rFonts w:ascii="Times New Roman" w:hAnsi="Times New Roman" w:cs="Times New Roman"/>
          <w:sz w:val="24"/>
          <w:szCs w:val="24"/>
        </w:rPr>
        <w:t>SIR/</w:t>
      </w:r>
      <w:r w:rsidR="00493EA0" w:rsidRPr="00FC16D0">
        <w:rPr>
          <w:rFonts w:ascii="Times New Roman" w:hAnsi="Times New Roman" w:cs="Times New Roman"/>
          <w:sz w:val="24"/>
          <w:szCs w:val="24"/>
        </w:rPr>
        <w:t>F4 form and explaining in the Business Purpose that immediate payment is needed to hold a reservation.</w:t>
      </w:r>
    </w:p>
    <w:p w:rsidR="00817807" w:rsidRDefault="00817807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utilize the </w:t>
      </w:r>
      <w:hyperlink r:id="rId7" w:history="1">
        <w:r w:rsidRPr="00817807">
          <w:rPr>
            <w:rStyle w:val="Hyperlink"/>
            <w:rFonts w:ascii="Times New Roman" w:hAnsi="Times New Roman" w:cs="Times New Roman"/>
            <w:sz w:val="24"/>
            <w:szCs w:val="24"/>
          </w:rPr>
          <w:t>Buying and Paying Guide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determine preferred purchasing methods and information if you do not see your use listed below.</w:t>
      </w:r>
    </w:p>
    <w:p w:rsidR="00734EEE" w:rsidRPr="00FC16D0" w:rsidRDefault="00734EEE" w:rsidP="008436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Similar to capital items, it is expected that all independent contractors be engaged/paid via </w:t>
      </w:r>
      <w:r w:rsidRPr="007F4C5F">
        <w:rPr>
          <w:rFonts w:ascii="Times New Roman" w:hAnsi="Times New Roman" w:cs="Times New Roman"/>
          <w:b/>
        </w:rPr>
        <w:t>requisition/purchase order</w:t>
      </w:r>
      <w:r>
        <w:rPr>
          <w:rFonts w:ascii="Times New Roman" w:hAnsi="Times New Roman" w:cs="Times New Roman"/>
        </w:rPr>
        <w:t>.</w:t>
      </w:r>
    </w:p>
    <w:p w:rsidR="00493EA0" w:rsidRDefault="00493EA0" w:rsidP="00493EA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4362E" w:rsidRPr="00FC16D0" w:rsidRDefault="0084362E" w:rsidP="00493EA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90"/>
        <w:gridCol w:w="3960"/>
        <w:gridCol w:w="1170"/>
        <w:gridCol w:w="1350"/>
      </w:tblGrid>
      <w:tr w:rsidR="00817807" w:rsidRPr="00FC16D0" w:rsidTr="0084362E">
        <w:tc>
          <w:tcPr>
            <w:tcW w:w="369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Recommended Spend Category</w:t>
            </w:r>
            <w:r w:rsidR="00734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4EEE" w:rsidRPr="0084362E">
              <w:rPr>
                <w:rFonts w:ascii="Times New Roman" w:hAnsi="Times New Roman" w:cs="Times New Roman"/>
                <w:sz w:val="24"/>
                <w:szCs w:val="24"/>
              </w:rPr>
              <w:t>(other SCs may be appropriate)</w:t>
            </w:r>
          </w:p>
        </w:tc>
        <w:tc>
          <w:tcPr>
            <w:tcW w:w="117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350" w:type="dxa"/>
          </w:tcPr>
          <w:p w:rsidR="006A7DA8" w:rsidRPr="00FC16D0" w:rsidRDefault="006A7DA8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Audio Visual Services</w:t>
            </w:r>
          </w:p>
          <w:p w:rsidR="00E95FAE" w:rsidRDefault="00E95FAE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Also see </w:t>
            </w:r>
            <w:r w:rsidRPr="00D538FE">
              <w:rPr>
                <w:rFonts w:ascii="Times New Roman" w:hAnsi="Times New Roman" w:cs="Times New Roman"/>
              </w:rPr>
              <w:t>Performers (artistic)/Entertainers (including DJs) one-time payments</w:t>
            </w:r>
          </w:p>
          <w:p w:rsidR="003120F4" w:rsidRPr="0084362E" w:rsidRDefault="003120F4" w:rsidP="00AB56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</w:t>
            </w:r>
            <w:r w:rsidR="00AB56C4">
              <w:rPr>
                <w:rFonts w:ascii="Times New Roman" w:hAnsi="Times New Roman" w:cs="Times New Roman"/>
              </w:rPr>
              <w:t>Many p</w:t>
            </w:r>
            <w:r>
              <w:rPr>
                <w:rFonts w:ascii="Times New Roman" w:hAnsi="Times New Roman" w:cs="Times New Roman"/>
              </w:rPr>
              <w:t xml:space="preserve">hotographers are independent contractors and </w:t>
            </w:r>
            <w:r w:rsidR="00734EEE">
              <w:rPr>
                <w:rFonts w:ascii="Times New Roman" w:hAnsi="Times New Roman" w:cs="Times New Roman"/>
              </w:rPr>
              <w:t xml:space="preserve">should be </w:t>
            </w:r>
            <w:r>
              <w:rPr>
                <w:rFonts w:ascii="Times New Roman" w:hAnsi="Times New Roman" w:cs="Times New Roman"/>
              </w:rPr>
              <w:t xml:space="preserve">engaged/paid via </w:t>
            </w:r>
            <w:r w:rsidRPr="0084362E">
              <w:rPr>
                <w:rFonts w:ascii="Times New Roman" w:hAnsi="Times New Roman" w:cs="Times New Roman"/>
                <w:b/>
              </w:rPr>
              <w:t>requisition/purchase order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:rsidR="006A7DA8" w:rsidRDefault="00347D1B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DA8">
              <w:rPr>
                <w:rFonts w:ascii="Times New Roman" w:hAnsi="Times New Roman" w:cs="Times New Roman"/>
              </w:rPr>
              <w:t>Entertainment (SC49500)</w:t>
            </w:r>
          </w:p>
          <w:p w:rsidR="00347D1B" w:rsidRPr="0084362E" w:rsidRDefault="00347D1B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03D7D">
              <w:rPr>
                <w:rFonts w:ascii="Times New Roman" w:hAnsi="Times New Roman" w:cs="Times New Roman"/>
              </w:rPr>
              <w:t>Outside Services Other (SC47400)</w:t>
            </w:r>
          </w:p>
        </w:tc>
        <w:tc>
          <w:tcPr>
            <w:tcW w:w="117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7C35C4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Yes, one-time service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Conference/Seminar registration</w:t>
            </w:r>
          </w:p>
        </w:tc>
        <w:tc>
          <w:tcPr>
            <w:tcW w:w="396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Conference Registration Fees Outside UR (SC49550)</w:t>
            </w:r>
          </w:p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Seminars (SC49720)</w:t>
            </w:r>
          </w:p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Conference UR Sponsored (SC49600)</w:t>
            </w:r>
          </w:p>
        </w:tc>
        <w:tc>
          <w:tcPr>
            <w:tcW w:w="117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3120F4" w:rsidRPr="006A7DA8" w:rsidTr="0084362E">
        <w:tc>
          <w:tcPr>
            <w:tcW w:w="3690" w:type="dxa"/>
          </w:tcPr>
          <w:p w:rsidR="003120F4" w:rsidRPr="006A7DA8" w:rsidRDefault="003120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Credit cards managed with Central Administration: UR has very limited/restricted card programs (e.g., F2 advances, athletics) for which UR directly pays    </w:t>
            </w:r>
          </w:p>
        </w:tc>
        <w:tc>
          <w:tcPr>
            <w:tcW w:w="3960" w:type="dxa"/>
          </w:tcPr>
          <w:p w:rsidR="003120F4" w:rsidRPr="006A7DA8" w:rsidRDefault="003120F4" w:rsidP="00B74D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120F4" w:rsidRPr="006A7DA8" w:rsidRDefault="00734EEE" w:rsidP="00B74D56">
            <w:pPr>
              <w:pStyle w:val="NoSpacing"/>
              <w:rPr>
                <w:rFonts w:ascii="Times New Roman" w:hAnsi="Times New Roman" w:cs="Times New Roman"/>
              </w:rPr>
            </w:pPr>
            <w:r w:rsidRPr="007F4C5F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3120F4" w:rsidRPr="006A7DA8" w:rsidRDefault="00734EEE" w:rsidP="00A43A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Event Reservations</w:t>
            </w:r>
            <w:r>
              <w:rPr>
                <w:rFonts w:ascii="Times New Roman" w:hAnsi="Times New Roman" w:cs="Times New Roman"/>
              </w:rPr>
              <w:t>/Deposits</w:t>
            </w:r>
          </w:p>
        </w:tc>
        <w:tc>
          <w:tcPr>
            <w:tcW w:w="3960" w:type="dxa"/>
          </w:tcPr>
          <w:p w:rsidR="006A7DA8" w:rsidRDefault="006A7DA8" w:rsidP="00B74D56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Events (SC49650)</w:t>
            </w:r>
          </w:p>
          <w:p w:rsidR="006A7DA8" w:rsidRPr="0084362E" w:rsidRDefault="00D03D7D" w:rsidP="00B74D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A7DA8" w:rsidRPr="006A7DA8">
              <w:rPr>
                <w:rFonts w:ascii="Times New Roman" w:hAnsi="Times New Roman" w:cs="Times New Roman"/>
              </w:rPr>
              <w:t>Entertainment (SC49500)</w:t>
            </w:r>
          </w:p>
        </w:tc>
        <w:tc>
          <w:tcPr>
            <w:tcW w:w="1170" w:type="dxa"/>
          </w:tcPr>
          <w:p w:rsidR="006A7DA8" w:rsidRPr="0084362E" w:rsidRDefault="006A7DA8" w:rsidP="00B74D56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Flowers for business events/activities only</w:t>
            </w:r>
            <w:r w:rsidR="00AB56C4">
              <w:rPr>
                <w:rFonts w:ascii="Times New Roman" w:hAnsi="Times New Roman" w:cs="Times New Roman"/>
              </w:rPr>
              <w:t xml:space="preserve"> </w:t>
            </w:r>
            <w:r w:rsidRPr="0084362E">
              <w:rPr>
                <w:rFonts w:ascii="Times New Roman" w:hAnsi="Times New Roman" w:cs="Times New Roman"/>
              </w:rPr>
              <w:t>(Birthdays, funerals, engagements, weddings, birth, etc. are personal events)</w:t>
            </w:r>
          </w:p>
        </w:tc>
        <w:tc>
          <w:tcPr>
            <w:tcW w:w="3960" w:type="dxa"/>
          </w:tcPr>
          <w:p w:rsidR="00347D1B" w:rsidRDefault="00347D1B" w:rsidP="00347D1B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Events (SC49650)</w:t>
            </w:r>
          </w:p>
          <w:p w:rsidR="006A7DA8" w:rsidRPr="0084362E" w:rsidRDefault="00347D1B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</w:rPr>
              <w:t>Supplies Other (SC61200)</w:t>
            </w: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Food and Beverage</w:t>
            </w:r>
          </w:p>
        </w:tc>
        <w:tc>
          <w:tcPr>
            <w:tcW w:w="3960" w:type="dxa"/>
          </w:tcPr>
          <w:p w:rsidR="006A7DA8" w:rsidRPr="0084362E" w:rsidRDefault="000A5A96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0A5A96">
              <w:rPr>
                <w:rFonts w:ascii="Times New Roman" w:hAnsi="Times New Roman" w:cs="Times New Roman"/>
              </w:rPr>
              <w:t>Supplies Dietary Food and Beverage (SC59000)</w:t>
            </w:r>
          </w:p>
        </w:tc>
        <w:tc>
          <w:tcPr>
            <w:tcW w:w="117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6A7DA8" w:rsidRPr="0084362E" w:rsidRDefault="006A7DA8" w:rsidP="00A43A82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Yes, on-site business meals</w:t>
            </w:r>
          </w:p>
        </w:tc>
      </w:tr>
      <w:tr w:rsidR="00AB56C4" w:rsidRPr="00FC16D0" w:rsidTr="00F43409">
        <w:tc>
          <w:tcPr>
            <w:tcW w:w="369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Spend Category </w:t>
            </w:r>
            <w:r w:rsidRPr="0084362E">
              <w:rPr>
                <w:rFonts w:ascii="Times New Roman" w:hAnsi="Times New Roman" w:cs="Times New Roman"/>
                <w:sz w:val="24"/>
                <w:szCs w:val="24"/>
              </w:rPr>
              <w:t>(other SCs may be appropriate)</w:t>
            </w:r>
          </w:p>
        </w:tc>
        <w:tc>
          <w:tcPr>
            <w:tcW w:w="117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35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Honoraria/Guest Speaker </w:t>
            </w:r>
          </w:p>
          <w:p w:rsidR="003120F4" w:rsidRPr="0084362E" w:rsidRDefault="003120F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that it is expected that all independent contractors are engaged/paid via </w:t>
            </w:r>
            <w:r w:rsidRPr="0084362E">
              <w:rPr>
                <w:rFonts w:ascii="Times New Roman" w:hAnsi="Times New Roman" w:cs="Times New Roman"/>
                <w:b/>
              </w:rPr>
              <w:t>requisition/purchase order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:rsidR="006A7DA8" w:rsidRPr="0084362E" w:rsidRDefault="00D03D7D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54C5F" w:rsidRPr="00954C5F">
              <w:rPr>
                <w:rFonts w:ascii="Times New Roman" w:hAnsi="Times New Roman" w:cs="Times New Roman"/>
              </w:rPr>
              <w:t>Honoraria (SC47000)</w:t>
            </w: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Insurance centrally managed by Budget Office or SMH Finance</w:t>
            </w:r>
          </w:p>
        </w:tc>
        <w:tc>
          <w:tcPr>
            <w:tcW w:w="3960" w:type="dxa"/>
          </w:tcPr>
          <w:p w:rsidR="00D41B72" w:rsidRDefault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multiple “insurance” spend categories available</w:t>
            </w:r>
          </w:p>
          <w:p w:rsidR="00D41B72" w:rsidRPr="0084362E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Department of Homeland Security - International Services Office</w:t>
            </w:r>
          </w:p>
        </w:tc>
        <w:tc>
          <w:tcPr>
            <w:tcW w:w="3960" w:type="dxa"/>
          </w:tcPr>
          <w:p w:rsidR="006A7DA8" w:rsidRPr="0084362E" w:rsidRDefault="00D03D7D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03D7D">
              <w:rPr>
                <w:rFonts w:ascii="Times New Roman" w:hAnsi="Times New Roman" w:cs="Times New Roman"/>
              </w:rPr>
              <w:t>Administrative Fees (SC53700)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362E">
              <w:rPr>
                <w:rFonts w:ascii="Times New Roman" w:hAnsi="Times New Roman" w:cs="Times New Roman"/>
                <w:b/>
                <w:i/>
              </w:rPr>
              <w:t>This is the only SC that should be used for this payee.</w:t>
            </w:r>
          </w:p>
        </w:tc>
        <w:tc>
          <w:tcPr>
            <w:tcW w:w="117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6A7DA8" w:rsidRPr="0084362E" w:rsidRDefault="006A7DA8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Non-employee </w:t>
            </w:r>
            <w:r w:rsidR="00D03D7D" w:rsidRPr="00DC63CA">
              <w:rPr>
                <w:rFonts w:ascii="Times New Roman" w:hAnsi="Times New Roman" w:cs="Times New Roman"/>
              </w:rPr>
              <w:t xml:space="preserve">travel expenses </w:t>
            </w:r>
            <w:r w:rsidRPr="0084362E">
              <w:rPr>
                <w:rFonts w:ascii="Times New Roman" w:hAnsi="Times New Roman" w:cs="Times New Roman"/>
              </w:rPr>
              <w:t>includ</w:t>
            </w:r>
            <w:r w:rsidR="00D03D7D">
              <w:rPr>
                <w:rFonts w:ascii="Times New Roman" w:hAnsi="Times New Roman" w:cs="Times New Roman"/>
              </w:rPr>
              <w:t>ing</w:t>
            </w:r>
            <w:r w:rsidRPr="0084362E">
              <w:rPr>
                <w:rFonts w:ascii="Times New Roman" w:hAnsi="Times New Roman" w:cs="Times New Roman"/>
              </w:rPr>
              <w:t xml:space="preserve"> guest speakers (i.e., lodging and transportation)</w:t>
            </w:r>
          </w:p>
        </w:tc>
        <w:tc>
          <w:tcPr>
            <w:tcW w:w="3960" w:type="dxa"/>
          </w:tcPr>
          <w:p w:rsidR="00D41B72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Recruitment Travel (SC49700)</w:t>
            </w:r>
          </w:p>
          <w:p w:rsidR="006A7DA8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Travel Domestic (SC49750)</w:t>
            </w:r>
          </w:p>
          <w:p w:rsidR="00D41B72" w:rsidRDefault="00D41B72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Travel Foreign (SC49800)</w:t>
            </w:r>
          </w:p>
          <w:p w:rsidR="00AB56C4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B56C4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terms are Net 30 when paid to lodging/transportation supplier.</w:t>
            </w:r>
          </w:p>
          <w:p w:rsidR="00AB56C4" w:rsidRPr="0084362E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terms are Immediate when reimbursing the non-employee.</w:t>
            </w:r>
          </w:p>
        </w:tc>
        <w:tc>
          <w:tcPr>
            <w:tcW w:w="1170" w:type="dxa"/>
          </w:tcPr>
          <w:p w:rsidR="006A7DA8" w:rsidRPr="0084362E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See terms info on left</w:t>
            </w:r>
          </w:p>
        </w:tc>
        <w:tc>
          <w:tcPr>
            <w:tcW w:w="1350" w:type="dxa"/>
          </w:tcPr>
          <w:p w:rsidR="00AB56C4" w:rsidRDefault="00AB56C4" w:rsidP="006D37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6A7DA8" w:rsidRPr="0084362E" w:rsidRDefault="006A7DA8" w:rsidP="006D3709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lastRenderedPageBreak/>
              <w:t>F2 airfare is available for non-employees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lastRenderedPageBreak/>
              <w:t>Off-site utilities (phone, cable/dish, internet, power/water)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multiple “utilities” and “telecommunications” spend categories available 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5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Patient and insurance refunds for which automation/integration does not exist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Receivables Patient Accounts Refunds (SC62010)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Insurance Refunds (SC47125)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Payment must accompany notarized/official documentation (not thank you notes or normal correspondence)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Performers (artistic)/Entertainers (including DJs) one-time payments</w:t>
            </w:r>
          </w:p>
          <w:p w:rsidR="003120F4" w:rsidRPr="0084362E" w:rsidRDefault="003120F4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that it is expected that all independent contractors are engaged/paid via </w:t>
            </w:r>
            <w:r w:rsidRPr="0084362E">
              <w:rPr>
                <w:rFonts w:ascii="Times New Roman" w:hAnsi="Times New Roman" w:cs="Times New Roman"/>
                <w:b/>
              </w:rPr>
              <w:t>requisition/purchase order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54C5F">
              <w:rPr>
                <w:rFonts w:ascii="Times New Roman" w:hAnsi="Times New Roman" w:cs="Times New Roman"/>
              </w:rPr>
              <w:t>Performance Payments (SC47025)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03D7D">
              <w:rPr>
                <w:rFonts w:ascii="Times New Roman" w:hAnsi="Times New Roman" w:cs="Times New Roman"/>
              </w:rPr>
              <w:t>Entertainment (SC49500)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3120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Permits, certifications, registrations</w:t>
            </w:r>
            <w:r w:rsidR="004E039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807" w:rsidRPr="0084362E">
              <w:rPr>
                <w:rFonts w:ascii="Times New Roman" w:hAnsi="Times New Roman" w:cs="Times New Roman"/>
              </w:rPr>
              <w:t>elevators, fire extinguishers, site usage</w:t>
            </w:r>
            <w:r w:rsidR="004E0397">
              <w:rPr>
                <w:rFonts w:ascii="Times New Roman" w:hAnsi="Times New Roman" w:cs="Times New Roman"/>
              </w:rPr>
              <w:t xml:space="preserve"> e.g., payable to C</w:t>
            </w:r>
            <w:r w:rsidR="004E0397" w:rsidRPr="00F43A11">
              <w:rPr>
                <w:rFonts w:ascii="Times New Roman" w:hAnsi="Times New Roman" w:cs="Times New Roman"/>
              </w:rPr>
              <w:t>ity of Rochester</w:t>
            </w:r>
            <w:r w:rsidR="004E0397">
              <w:rPr>
                <w:rFonts w:ascii="Times New Roman" w:hAnsi="Times New Roman" w:cs="Times New Roman"/>
              </w:rPr>
              <w:t>; sport equipment registration/certification</w:t>
            </w:r>
            <w:r w:rsidR="00817807" w:rsidRPr="008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03D7D">
              <w:rPr>
                <w:rFonts w:ascii="Times New Roman" w:hAnsi="Times New Roman" w:cs="Times New Roman"/>
              </w:rPr>
              <w:t>Administrative Fees (SC53700)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734EEE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7F4C5F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BB2C91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if no services performed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Petty Cash replenishments payable to (petty cash cus</w:t>
            </w:r>
            <w:r>
              <w:rPr>
                <w:rFonts w:ascii="Times New Roman" w:hAnsi="Times New Roman" w:cs="Times New Roman"/>
              </w:rPr>
              <w:t>t</w:t>
            </w:r>
            <w:r w:rsidRPr="0084362E">
              <w:rPr>
                <w:rFonts w:ascii="Times New Roman" w:hAnsi="Times New Roman" w:cs="Times New Roman"/>
              </w:rPr>
              <w:t>odian’s name) Petty Cash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Prizes and Awards</w:t>
            </w:r>
            <w:r w:rsidRPr="0084362E">
              <w:rPr>
                <w:rFonts w:ascii="Times New Roman" w:hAnsi="Times New Roman" w:cs="Times New Roman"/>
              </w:rPr>
              <w:tab/>
            </w:r>
            <w:r w:rsidRPr="008436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DA8">
              <w:rPr>
                <w:rFonts w:ascii="Times New Roman" w:hAnsi="Times New Roman" w:cs="Times New Roman"/>
              </w:rPr>
              <w:t>Prizes and Awards (SC47650)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AB56C4" w:rsidRPr="00FC16D0" w:rsidTr="00F43409">
        <w:tc>
          <w:tcPr>
            <w:tcW w:w="369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Spend Category </w:t>
            </w:r>
            <w:r w:rsidRPr="0084362E">
              <w:rPr>
                <w:rFonts w:ascii="Times New Roman" w:hAnsi="Times New Roman" w:cs="Times New Roman"/>
                <w:sz w:val="24"/>
                <w:szCs w:val="24"/>
              </w:rPr>
              <w:t>(other SCs may be appropriate)</w:t>
            </w:r>
          </w:p>
        </w:tc>
        <w:tc>
          <w:tcPr>
            <w:tcW w:w="117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350" w:type="dxa"/>
          </w:tcPr>
          <w:p w:rsidR="00AB56C4" w:rsidRPr="00FC16D0" w:rsidRDefault="00AB56C4" w:rsidP="00F434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Professional/club/membership dues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Membership Dues Individual (SC47950)</w:t>
            </w:r>
          </w:p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Membership Dues Institutional (SC48000)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Membership Dues Other (SC48050)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Publication costs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Publications (SC48755)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Referees</w:t>
            </w:r>
            <w:r w:rsidR="003120F4">
              <w:rPr>
                <w:rFonts w:ascii="Times New Roman" w:hAnsi="Times New Roman" w:cs="Times New Roman"/>
              </w:rPr>
              <w:t xml:space="preserve"> and umpires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03D7D">
              <w:rPr>
                <w:rFonts w:ascii="Times New Roman" w:hAnsi="Times New Roman" w:cs="Times New Roman"/>
              </w:rPr>
              <w:t>Outside Services Other (SC47400)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Refunds/Transfers to affiliates/foundations (Gift Office, banking activities)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N/A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Revenue generating contract payments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Net 30 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Ride hailing/sharing services: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     Single trip and round trip rides: Taxi, Uber, Lyft, RTS rider passes.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 xml:space="preserve">Note the following should be on </w:t>
            </w:r>
            <w:r w:rsidR="003120F4" w:rsidRPr="0084362E">
              <w:rPr>
                <w:rFonts w:ascii="Times New Roman" w:hAnsi="Times New Roman" w:cs="Times New Roman"/>
                <w:b/>
              </w:rPr>
              <w:t>requisition/</w:t>
            </w:r>
            <w:r w:rsidRPr="0084362E">
              <w:rPr>
                <w:rFonts w:ascii="Times New Roman" w:hAnsi="Times New Roman" w:cs="Times New Roman"/>
                <w:b/>
              </w:rPr>
              <w:t>purchase order</w:t>
            </w:r>
            <w:r w:rsidRPr="0084362E">
              <w:rPr>
                <w:rFonts w:ascii="Times New Roman" w:hAnsi="Times New Roman" w:cs="Times New Roman"/>
              </w:rPr>
              <w:t>: Ambulance rides/services; group, executive car/limo and valet services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Travel Domestic (SC49750)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Royalty payments</w:t>
            </w:r>
            <w:r w:rsidRPr="008436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Royalty Expense (SC48900)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Stamps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</w:rPr>
              <w:t>Mail Delivery Services (SC48550)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Student Account refunds/aid initiated by Bursar’s office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Receivables Refunds (SC62020)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Study Participation/Incentive Payments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Human Subjects Inpatient Service Charges (SC48400)</w:t>
            </w:r>
          </w:p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Human Subjects Other (SC48450)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41B72">
              <w:rPr>
                <w:rFonts w:ascii="Times New Roman" w:hAnsi="Times New Roman" w:cs="Times New Roman"/>
              </w:rPr>
              <w:t>Human Subjects Outpatient Service Charges (SC48500)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Subscriptions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6A7DA8">
              <w:rPr>
                <w:rFonts w:ascii="Times New Roman" w:hAnsi="Times New Roman" w:cs="Times New Roman"/>
              </w:rPr>
              <w:t>Publications (SC48755)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Tax/Assessment payments</w:t>
            </w:r>
          </w:p>
        </w:tc>
        <w:tc>
          <w:tcPr>
            <w:tcW w:w="3960" w:type="dxa"/>
          </w:tcPr>
          <w:p w:rsidR="00817807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multiple “assessment and taxes” spend categories available </w:t>
            </w:r>
          </w:p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Immediate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Western Institutional Review Board (WIRB)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DA8">
              <w:rPr>
                <w:rFonts w:ascii="Times New Roman" w:hAnsi="Times New Roman" w:cs="Times New Roman"/>
              </w:rPr>
              <w:t>IRB/WIRB/RSRB Fees (SC48525)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No</w:t>
            </w:r>
          </w:p>
        </w:tc>
      </w:tr>
      <w:tr w:rsidR="00817807" w:rsidRPr="006A7DA8" w:rsidTr="0084362E">
        <w:tc>
          <w:tcPr>
            <w:tcW w:w="369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Wegmans (including for example gift cards to study subjects and food and beverage)</w:t>
            </w:r>
          </w:p>
        </w:tc>
        <w:tc>
          <w:tcPr>
            <w:tcW w:w="396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D03D7D">
              <w:rPr>
                <w:rFonts w:ascii="Times New Roman" w:hAnsi="Times New Roman" w:cs="Times New Roman"/>
              </w:rPr>
              <w:t>Supplies Dietary Food and Beverage (SC59000)</w:t>
            </w:r>
          </w:p>
        </w:tc>
        <w:tc>
          <w:tcPr>
            <w:tcW w:w="117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Net 30</w:t>
            </w:r>
          </w:p>
        </w:tc>
        <w:tc>
          <w:tcPr>
            <w:tcW w:w="1350" w:type="dxa"/>
          </w:tcPr>
          <w:p w:rsidR="00817807" w:rsidRPr="0084362E" w:rsidRDefault="00817807" w:rsidP="00817807">
            <w:pPr>
              <w:pStyle w:val="NoSpacing"/>
              <w:rPr>
                <w:rFonts w:ascii="Times New Roman" w:hAnsi="Times New Roman" w:cs="Times New Roman"/>
              </w:rPr>
            </w:pPr>
            <w:r w:rsidRPr="0084362E">
              <w:rPr>
                <w:rFonts w:ascii="Times New Roman" w:hAnsi="Times New Roman" w:cs="Times New Roman"/>
              </w:rPr>
              <w:t>Yes</w:t>
            </w:r>
          </w:p>
        </w:tc>
      </w:tr>
    </w:tbl>
    <w:p w:rsidR="007C35C4" w:rsidRDefault="007C35C4" w:rsidP="00A43A82">
      <w:pPr>
        <w:pStyle w:val="NoSpacing"/>
        <w:rPr>
          <w:rFonts w:ascii="Times New Roman" w:hAnsi="Times New Roman" w:cs="Times New Roman"/>
        </w:rPr>
      </w:pPr>
    </w:p>
    <w:p w:rsidR="00954C5F" w:rsidRPr="0084362E" w:rsidRDefault="00954C5F" w:rsidP="00A43A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*Denotes spend category utilized for 1099-MISC/1042-S tax reporting.  If needed, contact </w:t>
      </w:r>
      <w:hyperlink r:id="rId8" w:history="1">
        <w:r w:rsidRPr="00460F17">
          <w:rPr>
            <w:rStyle w:val="Hyperlink"/>
            <w:rFonts w:ascii="Times New Roman" w:hAnsi="Times New Roman" w:cs="Times New Roman"/>
          </w:rPr>
          <w:t>AccountsPayable@finance.rochester.edu</w:t>
        </w:r>
      </w:hyperlink>
      <w:r>
        <w:rPr>
          <w:rFonts w:ascii="Times New Roman" w:hAnsi="Times New Roman" w:cs="Times New Roman"/>
        </w:rPr>
        <w:t xml:space="preserve"> for more information about acceptable spend categories.</w:t>
      </w:r>
    </w:p>
    <w:sectPr w:rsidR="00954C5F" w:rsidRPr="008436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D0" w:rsidRDefault="00FC16D0" w:rsidP="00FC16D0">
      <w:pPr>
        <w:spacing w:after="0" w:line="240" w:lineRule="auto"/>
      </w:pPr>
      <w:r>
        <w:separator/>
      </w:r>
    </w:p>
  </w:endnote>
  <w:endnote w:type="continuationSeparator" w:id="0">
    <w:p w:rsidR="00FC16D0" w:rsidRDefault="00FC16D0" w:rsidP="00FC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D0" w:rsidRDefault="00FC16D0" w:rsidP="00FC16D0">
      <w:pPr>
        <w:spacing w:after="0" w:line="240" w:lineRule="auto"/>
      </w:pPr>
      <w:r>
        <w:separator/>
      </w:r>
    </w:p>
  </w:footnote>
  <w:footnote w:type="continuationSeparator" w:id="0">
    <w:p w:rsidR="00FC16D0" w:rsidRDefault="00FC16D0" w:rsidP="00FC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D0" w:rsidRDefault="00FC16D0" w:rsidP="00FC16D0">
    <w:pPr>
      <w:pStyle w:val="Header"/>
      <w:jc w:val="center"/>
    </w:pPr>
    <w:r>
      <w:rPr>
        <w:noProof/>
      </w:rPr>
      <w:drawing>
        <wp:inline distT="0" distB="0" distL="0" distR="0" wp14:anchorId="1FB475B9" wp14:editId="69150B5A">
          <wp:extent cx="3095625" cy="647700"/>
          <wp:effectExtent l="0" t="0" r="9525" b="0"/>
          <wp:docPr id="3" name="Picture 3" descr="Accounts Payable_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ccounts Payable_to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1" t="36943" r="-59" b="-154"/>
                  <a:stretch/>
                </pic:blipFill>
                <pic:spPr bwMode="auto">
                  <a:xfrm>
                    <a:off x="0" y="0"/>
                    <a:ext cx="3095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6D0" w:rsidRDefault="00FC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2BC"/>
    <w:multiLevelType w:val="hybridMultilevel"/>
    <w:tmpl w:val="1922924C"/>
    <w:lvl w:ilvl="0" w:tplc="CB84F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089E"/>
    <w:multiLevelType w:val="hybridMultilevel"/>
    <w:tmpl w:val="08B21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30FAC"/>
    <w:multiLevelType w:val="hybridMultilevel"/>
    <w:tmpl w:val="CC84A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98358C"/>
    <w:multiLevelType w:val="hybridMultilevel"/>
    <w:tmpl w:val="5DD2975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BCE54AB"/>
    <w:multiLevelType w:val="hybridMultilevel"/>
    <w:tmpl w:val="DA5CAB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F1"/>
    <w:rsid w:val="00000C10"/>
    <w:rsid w:val="000A5A96"/>
    <w:rsid w:val="001402CE"/>
    <w:rsid w:val="001D2680"/>
    <w:rsid w:val="002443EC"/>
    <w:rsid w:val="00292C2E"/>
    <w:rsid w:val="002D15F9"/>
    <w:rsid w:val="002E0748"/>
    <w:rsid w:val="002F2E03"/>
    <w:rsid w:val="00306D13"/>
    <w:rsid w:val="003120F4"/>
    <w:rsid w:val="00346933"/>
    <w:rsid w:val="00347D1B"/>
    <w:rsid w:val="003B07DE"/>
    <w:rsid w:val="003D6DBB"/>
    <w:rsid w:val="00482AC1"/>
    <w:rsid w:val="00493EA0"/>
    <w:rsid w:val="004E0397"/>
    <w:rsid w:val="00600530"/>
    <w:rsid w:val="0061486B"/>
    <w:rsid w:val="00615C5F"/>
    <w:rsid w:val="006A7DA8"/>
    <w:rsid w:val="00734EEE"/>
    <w:rsid w:val="00770980"/>
    <w:rsid w:val="00794EF1"/>
    <w:rsid w:val="007C35C4"/>
    <w:rsid w:val="00817807"/>
    <w:rsid w:val="00837989"/>
    <w:rsid w:val="0084362E"/>
    <w:rsid w:val="00860FB6"/>
    <w:rsid w:val="00941810"/>
    <w:rsid w:val="00954C5F"/>
    <w:rsid w:val="009B28A6"/>
    <w:rsid w:val="00A3763F"/>
    <w:rsid w:val="00A43A82"/>
    <w:rsid w:val="00AB56C4"/>
    <w:rsid w:val="00AC617D"/>
    <w:rsid w:val="00B2681D"/>
    <w:rsid w:val="00B74D56"/>
    <w:rsid w:val="00B75430"/>
    <w:rsid w:val="00BB2C91"/>
    <w:rsid w:val="00C23B01"/>
    <w:rsid w:val="00D03D7D"/>
    <w:rsid w:val="00D41B72"/>
    <w:rsid w:val="00E95FAE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F6C9-1623-4D4C-A030-F0E74015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6D0"/>
  </w:style>
  <w:style w:type="paragraph" w:styleId="Footer">
    <w:name w:val="footer"/>
    <w:basedOn w:val="Normal"/>
    <w:link w:val="FooterChar"/>
    <w:uiPriority w:val="99"/>
    <w:unhideWhenUsed/>
    <w:rsid w:val="00F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6D0"/>
  </w:style>
  <w:style w:type="character" w:styleId="Hyperlink">
    <w:name w:val="Hyperlink"/>
    <w:basedOn w:val="DefaultParagraphFont"/>
    <w:uiPriority w:val="99"/>
    <w:unhideWhenUsed/>
    <w:rsid w:val="00954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Payable@finance.rocheste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chester.edu/adminfinance/urprocurement/resources-support-training/resources/reference-gui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Marta</dc:creator>
  <cp:keywords/>
  <dc:description/>
  <cp:lastModifiedBy>Reed, Deborah</cp:lastModifiedBy>
  <cp:revision>2</cp:revision>
  <cp:lastPrinted>2019-08-30T12:42:00Z</cp:lastPrinted>
  <dcterms:created xsi:type="dcterms:W3CDTF">2019-09-18T20:08:00Z</dcterms:created>
  <dcterms:modified xsi:type="dcterms:W3CDTF">2019-09-18T20:08:00Z</dcterms:modified>
</cp:coreProperties>
</file>