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E6" w:rsidRPr="002E0DB9" w:rsidRDefault="00917CE6" w:rsidP="00917CE6">
      <w:pPr>
        <w:jc w:val="center"/>
        <w:rPr>
          <w:b/>
        </w:rPr>
      </w:pPr>
      <w:bookmarkStart w:id="0" w:name="_GoBack"/>
      <w:bookmarkEnd w:id="0"/>
      <w:r w:rsidRPr="002E0DB9">
        <w:rPr>
          <w:b/>
        </w:rPr>
        <w:t>Understanding Yourself</w:t>
      </w:r>
    </w:p>
    <w:p w:rsidR="00917CE6" w:rsidRDefault="00917CE6" w:rsidP="00917CE6">
      <w:r>
        <w:t>Take a few minutes to answer the following questions in order to gain a better understanding of yourself…at work and beyond.  Your answers will provide insights into strengths and help you formulate career goals.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580"/>
      </w:tblGrid>
      <w:tr w:rsidR="00917CE6" w:rsidTr="00917CE6">
        <w:tc>
          <w:tcPr>
            <w:tcW w:w="5310" w:type="dxa"/>
            <w:shd w:val="clear" w:color="auto" w:fill="9CC2E5" w:themeFill="accent1" w:themeFillTint="99"/>
          </w:tcPr>
          <w:p w:rsidR="00917CE6" w:rsidRPr="00917CE6" w:rsidRDefault="00917CE6" w:rsidP="00917CE6">
            <w:pPr>
              <w:jc w:val="center"/>
              <w:rPr>
                <w:b/>
              </w:rPr>
            </w:pPr>
            <w:r w:rsidRPr="00917CE6">
              <w:rPr>
                <w:b/>
              </w:rPr>
              <w:t>Question</w:t>
            </w:r>
          </w:p>
        </w:tc>
        <w:tc>
          <w:tcPr>
            <w:tcW w:w="5580" w:type="dxa"/>
            <w:shd w:val="clear" w:color="auto" w:fill="9CC2E5" w:themeFill="accent1" w:themeFillTint="99"/>
          </w:tcPr>
          <w:p w:rsidR="00917CE6" w:rsidRPr="00917CE6" w:rsidRDefault="00917CE6" w:rsidP="00917CE6">
            <w:pPr>
              <w:jc w:val="center"/>
              <w:rPr>
                <w:b/>
              </w:rPr>
            </w:pPr>
            <w:r w:rsidRPr="00917CE6">
              <w:rPr>
                <w:b/>
              </w:rPr>
              <w:t>Comments</w:t>
            </w:r>
          </w:p>
        </w:tc>
      </w:tr>
      <w:tr w:rsidR="00917CE6" w:rsidTr="00917CE6">
        <w:trPr>
          <w:trHeight w:val="1007"/>
        </w:trPr>
        <w:tc>
          <w:tcPr>
            <w:tcW w:w="5310" w:type="dxa"/>
          </w:tcPr>
          <w:p w:rsidR="00917CE6" w:rsidRPr="00917CE6" w:rsidRDefault="00917CE6" w:rsidP="00917CE6">
            <w:pPr>
              <w:rPr>
                <w:b/>
              </w:rPr>
            </w:pPr>
            <w:r>
              <w:t xml:space="preserve">1. </w:t>
            </w:r>
            <w:r>
              <w:t>What are my professional goals and my personal goals?</w:t>
            </w:r>
            <w:r>
              <w:t xml:space="preserve"> </w:t>
            </w:r>
            <w:r>
              <w:t xml:space="preserve"> Do they conflict with one another?</w:t>
            </w:r>
          </w:p>
          <w:p w:rsidR="00917CE6" w:rsidRDefault="00917CE6"/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Pr="00917CE6" w:rsidRDefault="00917CE6" w:rsidP="00917CE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</w:pPr>
            <w:r>
              <w:t xml:space="preserve">2. </w:t>
            </w:r>
            <w:r w:rsidRPr="00917CE6">
              <w:t>What personal qualities do I view as my strengths?</w:t>
            </w:r>
          </w:p>
          <w:p w:rsidR="00917CE6" w:rsidRDefault="00917CE6" w:rsidP="00917CE6"/>
          <w:p w:rsidR="00917CE6" w:rsidRDefault="00917CE6"/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Default="00917CE6">
            <w:r>
              <w:t>3. Do I prefer to look at just an overview or do I prefer to focus on the details</w:t>
            </w:r>
          </w:p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Default="00917CE6" w:rsidP="00917CE6">
            <w:r>
              <w:t xml:space="preserve">4. What are the areas in which I excel? </w:t>
            </w:r>
          </w:p>
          <w:p w:rsidR="00917CE6" w:rsidRDefault="00917CE6"/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Default="00917CE6" w:rsidP="00917CE6">
            <w:r>
              <w:t xml:space="preserve">5. What are the areas that I need to improve the most? </w:t>
            </w:r>
          </w:p>
          <w:p w:rsidR="00917CE6" w:rsidRDefault="00917CE6"/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Default="00917CE6" w:rsidP="00917CE6">
            <w:r>
              <w:t xml:space="preserve">6. What elicits a strong emotional reaction from me? </w:t>
            </w:r>
          </w:p>
          <w:p w:rsidR="00917CE6" w:rsidRDefault="00917CE6"/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Default="00917CE6" w:rsidP="00917CE6">
            <w:r>
              <w:t xml:space="preserve">7. How do I communicate with other individuals? </w:t>
            </w:r>
          </w:p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Default="00917CE6" w:rsidP="00917CE6">
            <w:r>
              <w:t xml:space="preserve">8. Do I perform better when my manager is directly involved in my day-to-day activities and projects or when my manager is less involved? </w:t>
            </w:r>
          </w:p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Pr="00917CE6" w:rsidRDefault="00917CE6" w:rsidP="00917CE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</w:pPr>
            <w:r>
              <w:t xml:space="preserve">9. </w:t>
            </w:r>
            <w:r w:rsidRPr="00917CE6">
              <w:t>When have I been most inspired or most motivated?</w:t>
            </w:r>
          </w:p>
          <w:p w:rsidR="00917CE6" w:rsidRDefault="00917CE6" w:rsidP="00917CE6"/>
        </w:tc>
        <w:tc>
          <w:tcPr>
            <w:tcW w:w="5580" w:type="dxa"/>
          </w:tcPr>
          <w:p w:rsidR="00917CE6" w:rsidRDefault="00917CE6"/>
        </w:tc>
      </w:tr>
      <w:tr w:rsidR="00917CE6" w:rsidTr="00917CE6">
        <w:trPr>
          <w:trHeight w:val="1008"/>
        </w:trPr>
        <w:tc>
          <w:tcPr>
            <w:tcW w:w="5310" w:type="dxa"/>
          </w:tcPr>
          <w:p w:rsidR="00917CE6" w:rsidRDefault="00917CE6" w:rsidP="00917CE6">
            <w:r>
              <w:t>10. In what ways does stress affect my p</w:t>
            </w:r>
            <w:r>
              <w:t>erformance?</w:t>
            </w:r>
          </w:p>
          <w:p w:rsidR="00917CE6" w:rsidRDefault="00917CE6"/>
        </w:tc>
        <w:tc>
          <w:tcPr>
            <w:tcW w:w="5580" w:type="dxa"/>
          </w:tcPr>
          <w:p w:rsidR="00917CE6" w:rsidRDefault="00917CE6"/>
        </w:tc>
      </w:tr>
    </w:tbl>
    <w:p w:rsidR="00917CE6" w:rsidRDefault="00917CE6" w:rsidP="00917CE6">
      <w:r>
        <w:t xml:space="preserve"> </w:t>
      </w:r>
    </w:p>
    <w:p w:rsidR="005728B7" w:rsidRDefault="005728B7" w:rsidP="00917CE6"/>
    <w:sectPr w:rsidR="0057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20E"/>
    <w:multiLevelType w:val="multilevel"/>
    <w:tmpl w:val="6B58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C1D9B"/>
    <w:multiLevelType w:val="multilevel"/>
    <w:tmpl w:val="D4E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57AE3"/>
    <w:multiLevelType w:val="multilevel"/>
    <w:tmpl w:val="521C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E6"/>
    <w:rsid w:val="001F1652"/>
    <w:rsid w:val="002E0DB9"/>
    <w:rsid w:val="005728B7"/>
    <w:rsid w:val="009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1E83"/>
  <w15:chartTrackingRefBased/>
  <w15:docId w15:val="{3CD354AA-5A2D-4D55-B3CB-58C8DDD4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E6"/>
    <w:pPr>
      <w:ind w:left="720"/>
      <w:contextualSpacing/>
    </w:pPr>
  </w:style>
  <w:style w:type="table" w:styleId="TableGrid">
    <w:name w:val="Table Grid"/>
    <w:basedOn w:val="TableNormal"/>
    <w:uiPriority w:val="39"/>
    <w:rsid w:val="0091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Deeter, Christine</dc:creator>
  <cp:keywords/>
  <dc:description/>
  <cp:lastModifiedBy>Deeter, Christine</cp:lastModifiedBy>
  <cp:revision>1</cp:revision>
  <dcterms:created xsi:type="dcterms:W3CDTF">2020-09-23T16:46:00Z</dcterms:created>
  <dcterms:modified xsi:type="dcterms:W3CDTF">2020-09-23T17:16:00Z</dcterms:modified>
</cp:coreProperties>
</file>